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7F163" w14:textId="6FE35324" w:rsidR="009E3F93" w:rsidRDefault="009E3F93">
      <w:r>
        <w:rPr>
          <w:noProof/>
        </w:rPr>
        <w:drawing>
          <wp:anchor distT="0" distB="0" distL="114300" distR="114300" simplePos="0" relativeHeight="251658240" behindDoc="1" locked="0" layoutInCell="1" allowOverlap="1" wp14:anchorId="265D7AA3" wp14:editId="279F176F">
            <wp:simplePos x="0" y="0"/>
            <wp:positionH relativeFrom="column">
              <wp:posOffset>4143375</wp:posOffset>
            </wp:positionH>
            <wp:positionV relativeFrom="paragraph">
              <wp:posOffset>0</wp:posOffset>
            </wp:positionV>
            <wp:extent cx="723900" cy="883920"/>
            <wp:effectExtent l="0" t="0" r="0" b="0"/>
            <wp:wrapTight wrapText="bothSides">
              <wp:wrapPolygon edited="0">
                <wp:start x="0" y="0"/>
                <wp:lineTo x="0" y="20948"/>
                <wp:lineTo x="21032" y="20948"/>
                <wp:lineTo x="21032" y="0"/>
                <wp:lineTo x="0" y="0"/>
              </wp:wrapPolygon>
            </wp:wrapTight>
            <wp:docPr id="1003563282" name="Picture 1" descr="Description: cid:image002.jpg@01CD2EDA.25AF0D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id:image002.jpg@01CD2EDA.25AF0DF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23900" cy="883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68DAE2" w14:textId="77777777" w:rsidR="009E3F93" w:rsidRDefault="009E3F93"/>
    <w:p w14:paraId="2A9114AE" w14:textId="77777777" w:rsidR="009E3F93" w:rsidRDefault="009E3F93"/>
    <w:p w14:paraId="0C408C9E" w14:textId="4BC78557" w:rsidR="009E3F93" w:rsidRPr="009E3F93" w:rsidRDefault="009E3F93" w:rsidP="009E3F93">
      <w:pPr>
        <w:jc w:val="center"/>
        <w:rPr>
          <w:rFonts w:ascii="Calibri" w:hAnsi="Calibri" w:cs="Calibri"/>
          <w:sz w:val="26"/>
          <w:szCs w:val="26"/>
        </w:rPr>
      </w:pPr>
      <w:r w:rsidRPr="009E3F93">
        <w:rPr>
          <w:rFonts w:ascii="Calibri" w:hAnsi="Calibri" w:cs="Calibri"/>
          <w:sz w:val="26"/>
          <w:szCs w:val="26"/>
        </w:rPr>
        <w:t>Holy Family RC Primary School</w:t>
      </w:r>
    </w:p>
    <w:p w14:paraId="0DBDCD86" w14:textId="18419CEF" w:rsidR="009E3F93" w:rsidRPr="009E3F93" w:rsidRDefault="009E3F93" w:rsidP="009E3F93">
      <w:pPr>
        <w:jc w:val="center"/>
        <w:rPr>
          <w:rFonts w:ascii="Calibri" w:hAnsi="Calibri" w:cs="Calibri"/>
          <w:sz w:val="26"/>
          <w:szCs w:val="26"/>
        </w:rPr>
      </w:pPr>
      <w:r w:rsidRPr="009E3F93">
        <w:rPr>
          <w:rFonts w:ascii="Calibri" w:hAnsi="Calibri" w:cs="Calibri"/>
          <w:sz w:val="26"/>
          <w:szCs w:val="26"/>
        </w:rPr>
        <w:t xml:space="preserve"> Grant Allocation</w:t>
      </w:r>
    </w:p>
    <w:p w14:paraId="0FB7C35F" w14:textId="784ACC9B" w:rsidR="009E3F93" w:rsidRPr="009E3F93" w:rsidRDefault="009E3F93" w:rsidP="009E3F93">
      <w:pPr>
        <w:jc w:val="center"/>
        <w:rPr>
          <w:rFonts w:ascii="Calibri" w:hAnsi="Calibri" w:cs="Calibri"/>
          <w:sz w:val="26"/>
          <w:szCs w:val="26"/>
        </w:rPr>
      </w:pPr>
      <w:r w:rsidRPr="009E3F93">
        <w:rPr>
          <w:rFonts w:ascii="Calibri" w:hAnsi="Calibri" w:cs="Calibri"/>
          <w:sz w:val="26"/>
          <w:szCs w:val="26"/>
        </w:rPr>
        <w:t>202</w:t>
      </w:r>
      <w:r w:rsidR="00F22593">
        <w:rPr>
          <w:rFonts w:ascii="Calibri" w:hAnsi="Calibri" w:cs="Calibri"/>
          <w:sz w:val="26"/>
          <w:szCs w:val="26"/>
        </w:rPr>
        <w:t>5</w:t>
      </w:r>
      <w:r w:rsidRPr="009E3F93">
        <w:rPr>
          <w:rFonts w:ascii="Calibri" w:hAnsi="Calibri" w:cs="Calibri"/>
          <w:sz w:val="26"/>
          <w:szCs w:val="26"/>
        </w:rPr>
        <w:t>-2</w:t>
      </w:r>
      <w:r w:rsidR="00F22593">
        <w:rPr>
          <w:rFonts w:ascii="Calibri" w:hAnsi="Calibri" w:cs="Calibri"/>
          <w:sz w:val="26"/>
          <w:szCs w:val="26"/>
        </w:rPr>
        <w:t>6</w:t>
      </w:r>
    </w:p>
    <w:p w14:paraId="03FB5521" w14:textId="2957301B" w:rsidR="009E3F93" w:rsidRPr="009E3F93" w:rsidRDefault="009E3F93" w:rsidP="009E3F93">
      <w:pPr>
        <w:rPr>
          <w:rFonts w:ascii="Calibri" w:hAnsi="Calibri" w:cs="Calibri"/>
          <w:sz w:val="26"/>
          <w:szCs w:val="26"/>
        </w:rPr>
      </w:pPr>
      <w:r w:rsidRPr="009E3F93">
        <w:rPr>
          <w:rFonts w:ascii="Calibri" w:hAnsi="Calibri" w:cs="Calibri"/>
          <w:sz w:val="26"/>
          <w:szCs w:val="26"/>
        </w:rPr>
        <w:t>Each year Welsh government allocates specific grants to schools with the aim of helping to improve attainment for pupils from deprived backgrounds, specifically those who are entitled to free school meals (eFSM)</w:t>
      </w:r>
    </w:p>
    <w:p w14:paraId="15C9D760" w14:textId="6A26B893" w:rsidR="009E3F93" w:rsidRPr="009E3F93" w:rsidRDefault="009E3F93" w:rsidP="009E3F93">
      <w:pPr>
        <w:rPr>
          <w:rFonts w:ascii="Calibri" w:hAnsi="Calibri" w:cs="Calibri"/>
          <w:sz w:val="26"/>
          <w:szCs w:val="26"/>
        </w:rPr>
      </w:pPr>
      <w:r w:rsidRPr="009E3F93">
        <w:rPr>
          <w:rFonts w:ascii="Calibri" w:hAnsi="Calibri" w:cs="Calibri"/>
          <w:sz w:val="26"/>
          <w:szCs w:val="26"/>
        </w:rPr>
        <w:t xml:space="preserve">At Holy Family we use any grant funding that we receive to fund staffing- Teaching Assistants and Teachers. This funding ensures equity of provision for all </w:t>
      </w:r>
      <w:r w:rsidR="000C3048" w:rsidRPr="009E3F93">
        <w:rPr>
          <w:rFonts w:ascii="Calibri" w:hAnsi="Calibri" w:cs="Calibri"/>
          <w:sz w:val="26"/>
          <w:szCs w:val="26"/>
        </w:rPr>
        <w:t>learners;</w:t>
      </w:r>
      <w:r w:rsidRPr="009E3F93">
        <w:rPr>
          <w:rFonts w:ascii="Calibri" w:hAnsi="Calibri" w:cs="Calibri"/>
          <w:sz w:val="26"/>
          <w:szCs w:val="26"/>
        </w:rPr>
        <w:t xml:space="preserve"> the majority of the funding is used to run intervention/ catch up support for specifically identified pupils. We also use the funding to enhance health and wellbeing provision and experiences.</w:t>
      </w:r>
    </w:p>
    <w:p w14:paraId="0429EF07" w14:textId="127D8A5A" w:rsidR="009E3F93" w:rsidRDefault="009E3F93" w:rsidP="009E3F93">
      <w:pPr>
        <w:rPr>
          <w:rFonts w:ascii="Calibri" w:hAnsi="Calibri" w:cs="Calibri"/>
          <w:sz w:val="26"/>
          <w:szCs w:val="26"/>
        </w:rPr>
      </w:pPr>
      <w:r w:rsidRPr="009E3F93">
        <w:rPr>
          <w:rFonts w:ascii="Calibri" w:hAnsi="Calibri" w:cs="Calibri"/>
          <w:sz w:val="26"/>
          <w:szCs w:val="26"/>
        </w:rPr>
        <w:t xml:space="preserve">We monitor progress and evaluate the effectiveness of our provision. The provision </w:t>
      </w:r>
      <w:r w:rsidR="001505B5">
        <w:rPr>
          <w:rFonts w:ascii="Calibri" w:hAnsi="Calibri" w:cs="Calibri"/>
          <w:sz w:val="26"/>
          <w:szCs w:val="26"/>
        </w:rPr>
        <w:t>of these targeted interventions and our wellbeing provision ensure that every eFSM learner benefits as an individual. The school improves its capacity to support all learners to reach their full potential.</w:t>
      </w:r>
    </w:p>
    <w:tbl>
      <w:tblPr>
        <w:tblStyle w:val="TableGrid"/>
        <w:tblW w:w="0" w:type="auto"/>
        <w:tblLook w:val="04A0" w:firstRow="1" w:lastRow="0" w:firstColumn="1" w:lastColumn="0" w:noHBand="0" w:noVBand="1"/>
      </w:tblPr>
      <w:tblGrid>
        <w:gridCol w:w="4649"/>
        <w:gridCol w:w="4649"/>
        <w:gridCol w:w="4650"/>
      </w:tblGrid>
      <w:tr w:rsidR="001505B5" w14:paraId="0BE2A7FF" w14:textId="77777777" w:rsidTr="001505B5">
        <w:tc>
          <w:tcPr>
            <w:tcW w:w="4649" w:type="dxa"/>
          </w:tcPr>
          <w:p w14:paraId="4F2F26C3" w14:textId="360773C7" w:rsidR="001505B5" w:rsidRDefault="001505B5" w:rsidP="009E3F93">
            <w:pPr>
              <w:rPr>
                <w:rFonts w:ascii="Calibri" w:hAnsi="Calibri" w:cs="Calibri"/>
                <w:sz w:val="26"/>
                <w:szCs w:val="26"/>
              </w:rPr>
            </w:pPr>
            <w:r>
              <w:rPr>
                <w:rFonts w:ascii="Calibri" w:hAnsi="Calibri" w:cs="Calibri"/>
                <w:sz w:val="26"/>
                <w:szCs w:val="26"/>
              </w:rPr>
              <w:t xml:space="preserve">Grant </w:t>
            </w:r>
          </w:p>
        </w:tc>
        <w:tc>
          <w:tcPr>
            <w:tcW w:w="4649" w:type="dxa"/>
          </w:tcPr>
          <w:p w14:paraId="4D25741E" w14:textId="477E3CBF" w:rsidR="001505B5" w:rsidRDefault="001505B5" w:rsidP="009E3F93">
            <w:pPr>
              <w:rPr>
                <w:rFonts w:ascii="Calibri" w:hAnsi="Calibri" w:cs="Calibri"/>
                <w:sz w:val="26"/>
                <w:szCs w:val="26"/>
              </w:rPr>
            </w:pPr>
            <w:r>
              <w:rPr>
                <w:rFonts w:ascii="Calibri" w:hAnsi="Calibri" w:cs="Calibri"/>
                <w:sz w:val="26"/>
                <w:szCs w:val="26"/>
              </w:rPr>
              <w:t>Amount</w:t>
            </w:r>
          </w:p>
          <w:p w14:paraId="5EEEE313" w14:textId="47A80E8E" w:rsidR="001505B5" w:rsidRDefault="001505B5" w:rsidP="009E3F93">
            <w:pPr>
              <w:rPr>
                <w:rFonts w:ascii="Calibri" w:hAnsi="Calibri" w:cs="Calibri"/>
                <w:sz w:val="26"/>
                <w:szCs w:val="26"/>
              </w:rPr>
            </w:pPr>
          </w:p>
        </w:tc>
        <w:tc>
          <w:tcPr>
            <w:tcW w:w="4650" w:type="dxa"/>
          </w:tcPr>
          <w:p w14:paraId="0D8A40BF" w14:textId="358D97AF" w:rsidR="001505B5" w:rsidRDefault="001505B5" w:rsidP="009E3F93">
            <w:pPr>
              <w:rPr>
                <w:rFonts w:ascii="Calibri" w:hAnsi="Calibri" w:cs="Calibri"/>
                <w:sz w:val="26"/>
                <w:szCs w:val="26"/>
              </w:rPr>
            </w:pPr>
            <w:r>
              <w:rPr>
                <w:rFonts w:ascii="Calibri" w:hAnsi="Calibri" w:cs="Calibri"/>
                <w:sz w:val="26"/>
                <w:szCs w:val="26"/>
              </w:rPr>
              <w:t>Total spent for staffing</w:t>
            </w:r>
            <w:r w:rsidR="000051C0">
              <w:rPr>
                <w:rFonts w:ascii="Calibri" w:hAnsi="Calibri" w:cs="Calibri"/>
                <w:sz w:val="26"/>
                <w:szCs w:val="26"/>
              </w:rPr>
              <w:t xml:space="preserve"> to support use of grants</w:t>
            </w:r>
          </w:p>
        </w:tc>
      </w:tr>
      <w:tr w:rsidR="001505B5" w14:paraId="4CB25E2E" w14:textId="77777777" w:rsidTr="000051C0">
        <w:tc>
          <w:tcPr>
            <w:tcW w:w="4649" w:type="dxa"/>
            <w:shd w:val="clear" w:color="auto" w:fill="D0B9FF"/>
          </w:tcPr>
          <w:p w14:paraId="1153957E" w14:textId="5B215A3C" w:rsidR="001505B5" w:rsidRDefault="001505B5" w:rsidP="009E3F93">
            <w:pPr>
              <w:rPr>
                <w:rFonts w:ascii="Calibri" w:hAnsi="Calibri" w:cs="Calibri"/>
                <w:sz w:val="26"/>
                <w:szCs w:val="26"/>
              </w:rPr>
            </w:pPr>
            <w:r>
              <w:rPr>
                <w:rFonts w:ascii="Calibri" w:hAnsi="Calibri" w:cs="Calibri"/>
                <w:sz w:val="26"/>
                <w:szCs w:val="26"/>
              </w:rPr>
              <w:t>Pupil Deprivation Grant</w:t>
            </w:r>
            <w:r w:rsidR="0068701A">
              <w:rPr>
                <w:rFonts w:ascii="Calibri" w:hAnsi="Calibri" w:cs="Calibri"/>
                <w:sz w:val="26"/>
                <w:szCs w:val="26"/>
              </w:rPr>
              <w:t xml:space="preserve"> inc. Early </w:t>
            </w:r>
            <w:r w:rsidR="00D0065A">
              <w:rPr>
                <w:rFonts w:ascii="Calibri" w:hAnsi="Calibri" w:cs="Calibri"/>
                <w:sz w:val="26"/>
                <w:szCs w:val="26"/>
              </w:rPr>
              <w:t>Years</w:t>
            </w:r>
          </w:p>
        </w:tc>
        <w:tc>
          <w:tcPr>
            <w:tcW w:w="4649" w:type="dxa"/>
            <w:shd w:val="clear" w:color="auto" w:fill="D0B9FF"/>
          </w:tcPr>
          <w:p w14:paraId="4E9AAA8F" w14:textId="5C60E962" w:rsidR="001505B5" w:rsidRDefault="001505B5" w:rsidP="009E3F93">
            <w:pPr>
              <w:rPr>
                <w:rFonts w:ascii="Calibri" w:hAnsi="Calibri" w:cs="Calibri"/>
                <w:sz w:val="26"/>
                <w:szCs w:val="26"/>
              </w:rPr>
            </w:pPr>
            <w:r>
              <w:rPr>
                <w:rFonts w:ascii="Calibri" w:hAnsi="Calibri" w:cs="Calibri"/>
                <w:sz w:val="26"/>
                <w:szCs w:val="26"/>
              </w:rPr>
              <w:t>£</w:t>
            </w:r>
            <w:r w:rsidR="00D0065A">
              <w:rPr>
                <w:rFonts w:ascii="Calibri" w:hAnsi="Calibri" w:cs="Calibri"/>
                <w:sz w:val="26"/>
                <w:szCs w:val="26"/>
              </w:rPr>
              <w:t>9</w:t>
            </w:r>
            <w:r>
              <w:rPr>
                <w:rFonts w:ascii="Calibri" w:hAnsi="Calibri" w:cs="Calibri"/>
                <w:sz w:val="26"/>
                <w:szCs w:val="26"/>
              </w:rPr>
              <w:t>1,</w:t>
            </w:r>
            <w:r w:rsidR="00D0065A">
              <w:rPr>
                <w:rFonts w:ascii="Calibri" w:hAnsi="Calibri" w:cs="Calibri"/>
                <w:sz w:val="26"/>
                <w:szCs w:val="26"/>
              </w:rPr>
              <w:t>201</w:t>
            </w:r>
          </w:p>
        </w:tc>
        <w:tc>
          <w:tcPr>
            <w:tcW w:w="4650" w:type="dxa"/>
            <w:shd w:val="clear" w:color="auto" w:fill="D0B9FF"/>
          </w:tcPr>
          <w:p w14:paraId="1E8E1B19" w14:textId="044340A5" w:rsidR="001505B5" w:rsidRDefault="001505B5" w:rsidP="009E3F93">
            <w:pPr>
              <w:rPr>
                <w:rFonts w:ascii="Calibri" w:hAnsi="Calibri" w:cs="Calibri"/>
                <w:sz w:val="26"/>
                <w:szCs w:val="26"/>
              </w:rPr>
            </w:pPr>
            <w:r>
              <w:rPr>
                <w:rFonts w:ascii="Calibri" w:hAnsi="Calibri" w:cs="Calibri"/>
                <w:sz w:val="26"/>
                <w:szCs w:val="26"/>
              </w:rPr>
              <w:t>£88,104</w:t>
            </w:r>
          </w:p>
        </w:tc>
      </w:tr>
      <w:tr w:rsidR="001505B5" w14:paraId="5032D109" w14:textId="77777777" w:rsidTr="000051C0">
        <w:tc>
          <w:tcPr>
            <w:tcW w:w="4649" w:type="dxa"/>
            <w:shd w:val="clear" w:color="auto" w:fill="F8FDBB"/>
          </w:tcPr>
          <w:p w14:paraId="1B97EA8C" w14:textId="1CBCDA88" w:rsidR="001505B5" w:rsidRDefault="000051C0" w:rsidP="009E3F93">
            <w:pPr>
              <w:rPr>
                <w:rFonts w:ascii="Calibri" w:hAnsi="Calibri" w:cs="Calibri"/>
                <w:sz w:val="26"/>
                <w:szCs w:val="26"/>
              </w:rPr>
            </w:pPr>
            <w:r>
              <w:rPr>
                <w:rFonts w:ascii="Calibri" w:hAnsi="Calibri" w:cs="Calibri"/>
                <w:sz w:val="26"/>
                <w:szCs w:val="26"/>
              </w:rPr>
              <w:t>Standards Grant</w:t>
            </w:r>
          </w:p>
        </w:tc>
        <w:tc>
          <w:tcPr>
            <w:tcW w:w="4649" w:type="dxa"/>
            <w:shd w:val="clear" w:color="auto" w:fill="F8FDBB"/>
          </w:tcPr>
          <w:p w14:paraId="2E0DAA6B" w14:textId="79278EC0" w:rsidR="001505B5" w:rsidRDefault="000051C0" w:rsidP="009E3F93">
            <w:pPr>
              <w:rPr>
                <w:rFonts w:ascii="Calibri" w:hAnsi="Calibri" w:cs="Calibri"/>
                <w:sz w:val="26"/>
                <w:szCs w:val="26"/>
              </w:rPr>
            </w:pPr>
            <w:r>
              <w:rPr>
                <w:rFonts w:ascii="Calibri" w:hAnsi="Calibri" w:cs="Calibri"/>
                <w:sz w:val="26"/>
                <w:szCs w:val="26"/>
              </w:rPr>
              <w:t>£45,512</w:t>
            </w:r>
          </w:p>
        </w:tc>
        <w:tc>
          <w:tcPr>
            <w:tcW w:w="4650" w:type="dxa"/>
            <w:shd w:val="clear" w:color="auto" w:fill="F8FDBB"/>
          </w:tcPr>
          <w:p w14:paraId="5D4F8F21" w14:textId="4007BCC9" w:rsidR="001505B5" w:rsidRDefault="000051C0" w:rsidP="009E3F93">
            <w:pPr>
              <w:rPr>
                <w:rFonts w:ascii="Calibri" w:hAnsi="Calibri" w:cs="Calibri"/>
                <w:sz w:val="26"/>
                <w:szCs w:val="26"/>
              </w:rPr>
            </w:pPr>
            <w:r>
              <w:rPr>
                <w:rFonts w:ascii="Calibri" w:hAnsi="Calibri" w:cs="Calibri"/>
                <w:sz w:val="26"/>
                <w:szCs w:val="26"/>
              </w:rPr>
              <w:t>£</w:t>
            </w:r>
            <w:r w:rsidR="00ED585B">
              <w:rPr>
                <w:rFonts w:ascii="Calibri" w:hAnsi="Calibri" w:cs="Calibri"/>
                <w:sz w:val="26"/>
                <w:szCs w:val="26"/>
              </w:rPr>
              <w:t>57</w:t>
            </w:r>
            <w:r w:rsidR="00DA0A53">
              <w:rPr>
                <w:rFonts w:ascii="Calibri" w:hAnsi="Calibri" w:cs="Calibri"/>
                <w:sz w:val="26"/>
                <w:szCs w:val="26"/>
              </w:rPr>
              <w:t>432</w:t>
            </w:r>
          </w:p>
        </w:tc>
      </w:tr>
      <w:tr w:rsidR="000051C0" w14:paraId="1F41758C" w14:textId="77777777" w:rsidTr="00D0065A">
        <w:tc>
          <w:tcPr>
            <w:tcW w:w="4649" w:type="dxa"/>
            <w:shd w:val="clear" w:color="auto" w:fill="92D050"/>
          </w:tcPr>
          <w:p w14:paraId="6E799D7D" w14:textId="5462DDB4" w:rsidR="000051C0" w:rsidRDefault="000051C0" w:rsidP="009E3F93">
            <w:pPr>
              <w:rPr>
                <w:rFonts w:ascii="Calibri" w:hAnsi="Calibri" w:cs="Calibri"/>
                <w:sz w:val="26"/>
                <w:szCs w:val="26"/>
              </w:rPr>
            </w:pPr>
            <w:r>
              <w:rPr>
                <w:rFonts w:ascii="Calibri" w:hAnsi="Calibri" w:cs="Calibri"/>
                <w:sz w:val="26"/>
                <w:szCs w:val="26"/>
              </w:rPr>
              <w:t xml:space="preserve">Total grants </w:t>
            </w:r>
          </w:p>
        </w:tc>
        <w:tc>
          <w:tcPr>
            <w:tcW w:w="4649" w:type="dxa"/>
            <w:shd w:val="clear" w:color="auto" w:fill="92D050"/>
          </w:tcPr>
          <w:p w14:paraId="4A9BACDC" w14:textId="083F9167" w:rsidR="000051C0" w:rsidRDefault="000051C0" w:rsidP="009E3F93">
            <w:pPr>
              <w:rPr>
                <w:rFonts w:ascii="Calibri" w:hAnsi="Calibri" w:cs="Calibri"/>
                <w:sz w:val="26"/>
                <w:szCs w:val="26"/>
              </w:rPr>
            </w:pPr>
            <w:r>
              <w:rPr>
                <w:rFonts w:ascii="Calibri" w:hAnsi="Calibri" w:cs="Calibri"/>
                <w:sz w:val="26"/>
                <w:szCs w:val="26"/>
              </w:rPr>
              <w:t>£13</w:t>
            </w:r>
            <w:r w:rsidR="002B06FD">
              <w:rPr>
                <w:rFonts w:ascii="Calibri" w:hAnsi="Calibri" w:cs="Calibri"/>
                <w:sz w:val="26"/>
                <w:szCs w:val="26"/>
              </w:rPr>
              <w:t>6</w:t>
            </w:r>
            <w:r>
              <w:rPr>
                <w:rFonts w:ascii="Calibri" w:hAnsi="Calibri" w:cs="Calibri"/>
                <w:sz w:val="26"/>
                <w:szCs w:val="26"/>
              </w:rPr>
              <w:t>,</w:t>
            </w:r>
            <w:r w:rsidR="00A76F27">
              <w:rPr>
                <w:rFonts w:ascii="Calibri" w:hAnsi="Calibri" w:cs="Calibri"/>
                <w:sz w:val="26"/>
                <w:szCs w:val="26"/>
              </w:rPr>
              <w:t>713</w:t>
            </w:r>
          </w:p>
        </w:tc>
        <w:tc>
          <w:tcPr>
            <w:tcW w:w="4650" w:type="dxa"/>
            <w:shd w:val="clear" w:color="auto" w:fill="92D050"/>
          </w:tcPr>
          <w:p w14:paraId="514355DA" w14:textId="7D860334" w:rsidR="000051C0" w:rsidRDefault="000051C0" w:rsidP="009E3F93">
            <w:pPr>
              <w:rPr>
                <w:rFonts w:ascii="Calibri" w:hAnsi="Calibri" w:cs="Calibri"/>
                <w:sz w:val="26"/>
                <w:szCs w:val="26"/>
              </w:rPr>
            </w:pPr>
            <w:r>
              <w:rPr>
                <w:rFonts w:ascii="Calibri" w:hAnsi="Calibri" w:cs="Calibri"/>
                <w:sz w:val="26"/>
                <w:szCs w:val="26"/>
              </w:rPr>
              <w:t>£</w:t>
            </w:r>
            <w:r w:rsidR="00A710E3">
              <w:rPr>
                <w:rFonts w:ascii="Calibri" w:hAnsi="Calibri" w:cs="Calibri"/>
                <w:sz w:val="26"/>
                <w:szCs w:val="26"/>
              </w:rPr>
              <w:t>145</w:t>
            </w:r>
            <w:r w:rsidR="007C4BEE">
              <w:rPr>
                <w:rFonts w:ascii="Calibri" w:hAnsi="Calibri" w:cs="Calibri"/>
                <w:sz w:val="26"/>
                <w:szCs w:val="26"/>
              </w:rPr>
              <w:t>,536</w:t>
            </w:r>
          </w:p>
        </w:tc>
      </w:tr>
    </w:tbl>
    <w:p w14:paraId="08F0A679" w14:textId="7C5AE9C7" w:rsidR="001505B5" w:rsidRDefault="000051C0" w:rsidP="009E3F93">
      <w:pPr>
        <w:rPr>
          <w:rFonts w:ascii="Calibri" w:hAnsi="Calibri" w:cs="Calibri"/>
          <w:sz w:val="26"/>
          <w:szCs w:val="26"/>
        </w:rPr>
      </w:pPr>
      <w:r>
        <w:rPr>
          <w:rFonts w:ascii="Calibri" w:hAnsi="Calibri" w:cs="Calibri"/>
          <w:sz w:val="26"/>
          <w:szCs w:val="26"/>
        </w:rPr>
        <w:t xml:space="preserve">Total </w:t>
      </w:r>
      <w:r w:rsidR="00EE37A6">
        <w:rPr>
          <w:rFonts w:ascii="Calibri" w:hAnsi="Calibri" w:cs="Calibri"/>
          <w:sz w:val="26"/>
          <w:szCs w:val="26"/>
        </w:rPr>
        <w:t>b</w:t>
      </w:r>
      <w:r>
        <w:rPr>
          <w:rFonts w:ascii="Calibri" w:hAnsi="Calibri" w:cs="Calibri"/>
          <w:sz w:val="26"/>
          <w:szCs w:val="26"/>
        </w:rPr>
        <w:t>udget for Holy Family RC Primary School April 1</w:t>
      </w:r>
      <w:r w:rsidRPr="000051C0">
        <w:rPr>
          <w:rFonts w:ascii="Calibri" w:hAnsi="Calibri" w:cs="Calibri"/>
          <w:sz w:val="26"/>
          <w:szCs w:val="26"/>
          <w:vertAlign w:val="superscript"/>
        </w:rPr>
        <w:t>st</w:t>
      </w:r>
      <w:r>
        <w:rPr>
          <w:rFonts w:ascii="Calibri" w:hAnsi="Calibri" w:cs="Calibri"/>
          <w:sz w:val="26"/>
          <w:szCs w:val="26"/>
        </w:rPr>
        <w:t xml:space="preserve"> 202</w:t>
      </w:r>
      <w:r w:rsidR="00E43731">
        <w:rPr>
          <w:rFonts w:ascii="Calibri" w:hAnsi="Calibri" w:cs="Calibri"/>
          <w:sz w:val="26"/>
          <w:szCs w:val="26"/>
        </w:rPr>
        <w:t>5</w:t>
      </w:r>
      <w:r>
        <w:rPr>
          <w:rFonts w:ascii="Calibri" w:hAnsi="Calibri" w:cs="Calibri"/>
          <w:sz w:val="26"/>
          <w:szCs w:val="26"/>
        </w:rPr>
        <w:t>-March 31</w:t>
      </w:r>
      <w:r w:rsidRPr="000051C0">
        <w:rPr>
          <w:rFonts w:ascii="Calibri" w:hAnsi="Calibri" w:cs="Calibri"/>
          <w:sz w:val="26"/>
          <w:szCs w:val="26"/>
          <w:vertAlign w:val="superscript"/>
        </w:rPr>
        <w:t>st</w:t>
      </w:r>
      <w:r>
        <w:rPr>
          <w:rFonts w:ascii="Calibri" w:hAnsi="Calibri" w:cs="Calibri"/>
          <w:sz w:val="26"/>
          <w:szCs w:val="26"/>
        </w:rPr>
        <w:t xml:space="preserve"> </w:t>
      </w:r>
      <w:r w:rsidRPr="000051C0">
        <w:rPr>
          <w:rFonts w:ascii="Calibri" w:hAnsi="Calibri" w:cs="Calibri"/>
          <w:sz w:val="26"/>
          <w:szCs w:val="26"/>
        </w:rPr>
        <w:t>202</w:t>
      </w:r>
      <w:r w:rsidR="00E43731">
        <w:rPr>
          <w:rFonts w:ascii="Calibri" w:hAnsi="Calibri" w:cs="Calibri"/>
          <w:sz w:val="26"/>
          <w:szCs w:val="26"/>
        </w:rPr>
        <w:t>6</w:t>
      </w:r>
      <w:r w:rsidRPr="000051C0">
        <w:rPr>
          <w:rFonts w:ascii="Calibri" w:hAnsi="Calibri" w:cs="Calibri"/>
          <w:sz w:val="26"/>
          <w:szCs w:val="26"/>
        </w:rPr>
        <w:t xml:space="preserve"> £8</w:t>
      </w:r>
      <w:r w:rsidR="007C1B67">
        <w:rPr>
          <w:rFonts w:ascii="Calibri" w:hAnsi="Calibri" w:cs="Calibri"/>
          <w:sz w:val="26"/>
          <w:szCs w:val="26"/>
        </w:rPr>
        <w:t>14</w:t>
      </w:r>
      <w:r w:rsidR="000C3048">
        <w:rPr>
          <w:rFonts w:ascii="Calibri" w:hAnsi="Calibri" w:cs="Calibri"/>
          <w:sz w:val="26"/>
          <w:szCs w:val="26"/>
        </w:rPr>
        <w:t>,724</w:t>
      </w:r>
    </w:p>
    <w:p w14:paraId="785CF48C" w14:textId="77777777" w:rsidR="000051C0" w:rsidRDefault="000051C0" w:rsidP="009E3F93">
      <w:pPr>
        <w:rPr>
          <w:rFonts w:ascii="Calibri" w:hAnsi="Calibri" w:cs="Calibri"/>
          <w:sz w:val="26"/>
          <w:szCs w:val="26"/>
        </w:rPr>
      </w:pPr>
    </w:p>
    <w:tbl>
      <w:tblPr>
        <w:tblStyle w:val="TableGrid"/>
        <w:tblW w:w="0" w:type="auto"/>
        <w:tblLook w:val="04A0" w:firstRow="1" w:lastRow="0" w:firstColumn="1" w:lastColumn="0" w:noHBand="0" w:noVBand="1"/>
      </w:tblPr>
      <w:tblGrid>
        <w:gridCol w:w="2789"/>
        <w:gridCol w:w="2789"/>
        <w:gridCol w:w="2790"/>
        <w:gridCol w:w="2790"/>
        <w:gridCol w:w="2790"/>
      </w:tblGrid>
      <w:tr w:rsidR="000051C0" w14:paraId="2D66DBA8" w14:textId="77777777" w:rsidTr="000051C0">
        <w:tc>
          <w:tcPr>
            <w:tcW w:w="2789" w:type="dxa"/>
          </w:tcPr>
          <w:p w14:paraId="343444A4" w14:textId="66215415" w:rsidR="000051C0" w:rsidRDefault="000051C0" w:rsidP="009E3F93">
            <w:pPr>
              <w:rPr>
                <w:rFonts w:ascii="Calibri" w:hAnsi="Calibri" w:cs="Calibri"/>
                <w:sz w:val="26"/>
                <w:szCs w:val="26"/>
              </w:rPr>
            </w:pPr>
            <w:r>
              <w:rPr>
                <w:rFonts w:ascii="Calibri" w:hAnsi="Calibri" w:cs="Calibri"/>
                <w:sz w:val="26"/>
                <w:szCs w:val="26"/>
              </w:rPr>
              <w:lastRenderedPageBreak/>
              <w:t>Target and intended outcome</w:t>
            </w:r>
          </w:p>
        </w:tc>
        <w:tc>
          <w:tcPr>
            <w:tcW w:w="2789" w:type="dxa"/>
          </w:tcPr>
          <w:p w14:paraId="543A08C4" w14:textId="68DE0EB9" w:rsidR="000051C0" w:rsidRDefault="000051C0" w:rsidP="009E3F93">
            <w:pPr>
              <w:rPr>
                <w:rFonts w:ascii="Calibri" w:hAnsi="Calibri" w:cs="Calibri"/>
                <w:sz w:val="26"/>
                <w:szCs w:val="26"/>
              </w:rPr>
            </w:pPr>
            <w:r>
              <w:rPr>
                <w:rFonts w:ascii="Calibri" w:hAnsi="Calibri" w:cs="Calibri"/>
                <w:sz w:val="26"/>
                <w:szCs w:val="26"/>
              </w:rPr>
              <w:t>Tasks to ensure intended outcome</w:t>
            </w:r>
          </w:p>
        </w:tc>
        <w:tc>
          <w:tcPr>
            <w:tcW w:w="2790" w:type="dxa"/>
          </w:tcPr>
          <w:p w14:paraId="516F2217" w14:textId="309EBA6C" w:rsidR="000051C0" w:rsidRDefault="000051C0" w:rsidP="009E3F93">
            <w:pPr>
              <w:rPr>
                <w:rFonts w:ascii="Calibri" w:hAnsi="Calibri" w:cs="Calibri"/>
                <w:sz w:val="26"/>
                <w:szCs w:val="26"/>
              </w:rPr>
            </w:pPr>
            <w:r>
              <w:rPr>
                <w:rFonts w:ascii="Calibri" w:hAnsi="Calibri" w:cs="Calibri"/>
                <w:sz w:val="26"/>
                <w:szCs w:val="26"/>
              </w:rPr>
              <w:t>Resources</w:t>
            </w:r>
          </w:p>
        </w:tc>
        <w:tc>
          <w:tcPr>
            <w:tcW w:w="2790" w:type="dxa"/>
          </w:tcPr>
          <w:p w14:paraId="2F7BB2DC" w14:textId="3FC3A7BB" w:rsidR="000051C0" w:rsidRDefault="00FD7F77" w:rsidP="009E3F93">
            <w:pPr>
              <w:rPr>
                <w:rFonts w:ascii="Calibri" w:hAnsi="Calibri" w:cs="Calibri"/>
                <w:sz w:val="26"/>
                <w:szCs w:val="26"/>
              </w:rPr>
            </w:pPr>
            <w:r>
              <w:rPr>
                <w:rFonts w:ascii="Calibri" w:hAnsi="Calibri" w:cs="Calibri"/>
                <w:sz w:val="26"/>
                <w:szCs w:val="26"/>
              </w:rPr>
              <w:t>Member of staff</w:t>
            </w:r>
          </w:p>
        </w:tc>
        <w:tc>
          <w:tcPr>
            <w:tcW w:w="2790" w:type="dxa"/>
          </w:tcPr>
          <w:p w14:paraId="378967FB" w14:textId="779EB276" w:rsidR="000051C0" w:rsidRDefault="00FD7F77" w:rsidP="009E3F93">
            <w:pPr>
              <w:rPr>
                <w:rFonts w:ascii="Calibri" w:hAnsi="Calibri" w:cs="Calibri"/>
                <w:sz w:val="26"/>
                <w:szCs w:val="26"/>
              </w:rPr>
            </w:pPr>
            <w:r>
              <w:rPr>
                <w:rFonts w:ascii="Calibri" w:hAnsi="Calibri" w:cs="Calibri"/>
                <w:sz w:val="26"/>
                <w:szCs w:val="26"/>
              </w:rPr>
              <w:t>Timescale</w:t>
            </w:r>
          </w:p>
        </w:tc>
      </w:tr>
      <w:tr w:rsidR="000051C0" w14:paraId="09BE2DB5" w14:textId="77777777" w:rsidTr="000051C0">
        <w:tc>
          <w:tcPr>
            <w:tcW w:w="2789" w:type="dxa"/>
          </w:tcPr>
          <w:p w14:paraId="1100BCF8" w14:textId="0B08A6A5" w:rsidR="000051C0" w:rsidRDefault="00FD7F77" w:rsidP="00FD7F77">
            <w:pPr>
              <w:rPr>
                <w:rFonts w:ascii="Calibri" w:hAnsi="Calibri" w:cs="Calibri"/>
                <w:sz w:val="26"/>
                <w:szCs w:val="26"/>
              </w:rPr>
            </w:pPr>
            <w:r>
              <w:rPr>
                <w:rFonts w:ascii="Calibri" w:hAnsi="Calibri" w:cs="Calibri"/>
                <w:sz w:val="26"/>
                <w:szCs w:val="26"/>
              </w:rPr>
              <w:t xml:space="preserve">1. </w:t>
            </w:r>
            <w:r w:rsidRPr="00FD7F77">
              <w:rPr>
                <w:rFonts w:ascii="Calibri" w:hAnsi="Calibri" w:cs="Calibri"/>
                <w:sz w:val="26"/>
                <w:szCs w:val="26"/>
              </w:rPr>
              <w:t xml:space="preserve">Raise standards of literacy and numeracy </w:t>
            </w:r>
            <w:r>
              <w:rPr>
                <w:rFonts w:ascii="Calibri" w:hAnsi="Calibri" w:cs="Calibri"/>
                <w:sz w:val="26"/>
                <w:szCs w:val="26"/>
              </w:rPr>
              <w:t>in Year 2 in readiness for National Tests Summer 202</w:t>
            </w:r>
            <w:r w:rsidR="005F46B9">
              <w:rPr>
                <w:rFonts w:ascii="Calibri" w:hAnsi="Calibri" w:cs="Calibri"/>
                <w:sz w:val="26"/>
                <w:szCs w:val="26"/>
              </w:rPr>
              <w:t>6</w:t>
            </w:r>
          </w:p>
          <w:p w14:paraId="0CE626C6" w14:textId="77777777" w:rsidR="00FD7F77" w:rsidRDefault="00FD7F77" w:rsidP="00FD7F77">
            <w:pPr>
              <w:rPr>
                <w:rFonts w:ascii="Calibri" w:hAnsi="Calibri" w:cs="Calibri"/>
                <w:sz w:val="26"/>
                <w:szCs w:val="26"/>
              </w:rPr>
            </w:pPr>
          </w:p>
          <w:p w14:paraId="5E057CD8" w14:textId="75A22FD8" w:rsidR="00FD7F77" w:rsidRPr="00FD7F77" w:rsidRDefault="00FD7F77" w:rsidP="00FD7F77">
            <w:pPr>
              <w:rPr>
                <w:rFonts w:ascii="Calibri" w:hAnsi="Calibri" w:cs="Calibri"/>
                <w:sz w:val="26"/>
                <w:szCs w:val="26"/>
              </w:rPr>
            </w:pPr>
            <w:r w:rsidRPr="00FD7F77">
              <w:rPr>
                <w:rFonts w:ascii="Calibri" w:hAnsi="Calibri" w:cs="Calibri"/>
                <w:sz w:val="26"/>
                <w:szCs w:val="26"/>
              </w:rPr>
              <w:t>Robust identification of need with regard to disadvantaged pupils, their circumstances, current achievement and progress, together with clear procedures for tracking individuals’ progress (PDG) and responding with appropriate intervention programmes.</w:t>
            </w:r>
          </w:p>
        </w:tc>
        <w:tc>
          <w:tcPr>
            <w:tcW w:w="2789" w:type="dxa"/>
          </w:tcPr>
          <w:p w14:paraId="074425CF" w14:textId="77777777" w:rsidR="000051C0" w:rsidRDefault="00FD7F77" w:rsidP="009E3F93">
            <w:pPr>
              <w:rPr>
                <w:rFonts w:ascii="Calibri" w:hAnsi="Calibri" w:cs="Calibri"/>
                <w:sz w:val="26"/>
                <w:szCs w:val="26"/>
              </w:rPr>
            </w:pPr>
            <w:r>
              <w:rPr>
                <w:rFonts w:ascii="Calibri" w:hAnsi="Calibri" w:cs="Calibri"/>
                <w:sz w:val="26"/>
                <w:szCs w:val="26"/>
              </w:rPr>
              <w:t>Daily reading intervention</w:t>
            </w:r>
          </w:p>
          <w:p w14:paraId="2C4F0529" w14:textId="77777777" w:rsidR="00FD7F77" w:rsidRDefault="00FD7F77" w:rsidP="009E3F93">
            <w:pPr>
              <w:rPr>
                <w:rFonts w:ascii="Calibri" w:hAnsi="Calibri" w:cs="Calibri"/>
                <w:sz w:val="26"/>
                <w:szCs w:val="26"/>
              </w:rPr>
            </w:pPr>
            <w:r>
              <w:rPr>
                <w:rFonts w:ascii="Calibri" w:hAnsi="Calibri" w:cs="Calibri"/>
                <w:sz w:val="26"/>
                <w:szCs w:val="26"/>
              </w:rPr>
              <w:t>Daily phonics/ spelling intervention</w:t>
            </w:r>
          </w:p>
          <w:p w14:paraId="139348E2" w14:textId="533309AC" w:rsidR="00FD7F77" w:rsidRDefault="00FD7F77" w:rsidP="009E3F93">
            <w:pPr>
              <w:rPr>
                <w:rFonts w:ascii="Calibri" w:hAnsi="Calibri" w:cs="Calibri"/>
                <w:sz w:val="26"/>
                <w:szCs w:val="26"/>
              </w:rPr>
            </w:pPr>
            <w:r>
              <w:rPr>
                <w:rFonts w:ascii="Calibri" w:hAnsi="Calibri" w:cs="Calibri"/>
                <w:sz w:val="26"/>
                <w:szCs w:val="26"/>
              </w:rPr>
              <w:t>Daily numeracy intervention</w:t>
            </w:r>
          </w:p>
        </w:tc>
        <w:tc>
          <w:tcPr>
            <w:tcW w:w="2790" w:type="dxa"/>
          </w:tcPr>
          <w:p w14:paraId="5DB6B3E7" w14:textId="5B0D039E" w:rsidR="000051C0" w:rsidRDefault="00FD7F77" w:rsidP="009E3F93">
            <w:pPr>
              <w:rPr>
                <w:rFonts w:ascii="Calibri" w:hAnsi="Calibri" w:cs="Calibri"/>
                <w:sz w:val="26"/>
                <w:szCs w:val="26"/>
              </w:rPr>
            </w:pPr>
            <w:r>
              <w:rPr>
                <w:rFonts w:ascii="Calibri" w:hAnsi="Calibri" w:cs="Calibri"/>
                <w:sz w:val="26"/>
                <w:szCs w:val="26"/>
              </w:rPr>
              <w:t>Letters and Sounds</w:t>
            </w:r>
          </w:p>
          <w:p w14:paraId="1BCC34E3" w14:textId="3AC1C597" w:rsidR="00FD7F77" w:rsidRDefault="00FD7F77" w:rsidP="009E3F93">
            <w:pPr>
              <w:rPr>
                <w:rFonts w:ascii="Calibri" w:hAnsi="Calibri" w:cs="Calibri"/>
                <w:sz w:val="26"/>
                <w:szCs w:val="26"/>
              </w:rPr>
            </w:pPr>
            <w:r>
              <w:rPr>
                <w:rFonts w:ascii="Calibri" w:hAnsi="Calibri" w:cs="Calibri"/>
                <w:sz w:val="26"/>
                <w:szCs w:val="26"/>
              </w:rPr>
              <w:t>Jolly Phonics</w:t>
            </w:r>
          </w:p>
          <w:p w14:paraId="064551A7" w14:textId="77777777" w:rsidR="00FD7F77" w:rsidRDefault="00FD7F77" w:rsidP="009E3F93">
            <w:pPr>
              <w:rPr>
                <w:rFonts w:ascii="Calibri" w:hAnsi="Calibri" w:cs="Calibri"/>
                <w:sz w:val="26"/>
                <w:szCs w:val="26"/>
              </w:rPr>
            </w:pPr>
            <w:r>
              <w:rPr>
                <w:rFonts w:ascii="Calibri" w:hAnsi="Calibri" w:cs="Calibri"/>
                <w:sz w:val="26"/>
                <w:szCs w:val="26"/>
              </w:rPr>
              <w:t>Big Cat reading scheme</w:t>
            </w:r>
          </w:p>
          <w:p w14:paraId="145FB47C" w14:textId="2E7F8594" w:rsidR="00FD7F77" w:rsidRDefault="00FD7F77" w:rsidP="009E3F93">
            <w:pPr>
              <w:rPr>
                <w:rFonts w:ascii="Calibri" w:hAnsi="Calibri" w:cs="Calibri"/>
                <w:sz w:val="26"/>
                <w:szCs w:val="26"/>
              </w:rPr>
            </w:pPr>
            <w:r>
              <w:rPr>
                <w:rFonts w:ascii="Calibri" w:hAnsi="Calibri" w:cs="Calibri"/>
                <w:sz w:val="26"/>
                <w:szCs w:val="26"/>
              </w:rPr>
              <w:t>Abacus Maths</w:t>
            </w:r>
          </w:p>
        </w:tc>
        <w:tc>
          <w:tcPr>
            <w:tcW w:w="2790" w:type="dxa"/>
          </w:tcPr>
          <w:p w14:paraId="369BBD3C" w14:textId="427535E5" w:rsidR="000051C0" w:rsidRDefault="00FD7F77" w:rsidP="009E3F93">
            <w:pPr>
              <w:rPr>
                <w:rFonts w:ascii="Calibri" w:hAnsi="Calibri" w:cs="Calibri"/>
                <w:sz w:val="26"/>
                <w:szCs w:val="26"/>
              </w:rPr>
            </w:pPr>
            <w:r>
              <w:rPr>
                <w:rFonts w:ascii="Calibri" w:hAnsi="Calibri" w:cs="Calibri"/>
                <w:sz w:val="26"/>
                <w:szCs w:val="26"/>
              </w:rPr>
              <w:t>1 Teaching Assistant</w:t>
            </w:r>
            <w:r w:rsidR="00567737">
              <w:rPr>
                <w:rFonts w:ascii="Calibri" w:hAnsi="Calibri" w:cs="Calibri"/>
                <w:sz w:val="26"/>
                <w:szCs w:val="26"/>
              </w:rPr>
              <w:t xml:space="preserve"> </w:t>
            </w:r>
            <w:r>
              <w:rPr>
                <w:rFonts w:ascii="Calibri" w:hAnsi="Calibri" w:cs="Calibri"/>
                <w:sz w:val="26"/>
                <w:szCs w:val="26"/>
              </w:rPr>
              <w:t>(£2</w:t>
            </w:r>
            <w:r w:rsidR="00EC1921">
              <w:rPr>
                <w:rFonts w:ascii="Calibri" w:hAnsi="Calibri" w:cs="Calibri"/>
                <w:sz w:val="26"/>
                <w:szCs w:val="26"/>
              </w:rPr>
              <w:t>8</w:t>
            </w:r>
            <w:r w:rsidR="00567737">
              <w:rPr>
                <w:rFonts w:ascii="Calibri" w:hAnsi="Calibri" w:cs="Calibri"/>
                <w:sz w:val="26"/>
                <w:szCs w:val="26"/>
              </w:rPr>
              <w:t>, 716</w:t>
            </w:r>
            <w:r>
              <w:rPr>
                <w:rFonts w:ascii="Calibri" w:hAnsi="Calibri" w:cs="Calibri"/>
                <w:sz w:val="26"/>
                <w:szCs w:val="26"/>
              </w:rPr>
              <w:t>)</w:t>
            </w:r>
          </w:p>
        </w:tc>
        <w:tc>
          <w:tcPr>
            <w:tcW w:w="2790" w:type="dxa"/>
          </w:tcPr>
          <w:p w14:paraId="0FB76584" w14:textId="7406C45B" w:rsidR="000051C0" w:rsidRDefault="00FD7F77" w:rsidP="009E3F93">
            <w:pPr>
              <w:rPr>
                <w:rFonts w:ascii="Calibri" w:hAnsi="Calibri" w:cs="Calibri"/>
                <w:sz w:val="26"/>
                <w:szCs w:val="26"/>
              </w:rPr>
            </w:pPr>
            <w:r>
              <w:rPr>
                <w:rFonts w:ascii="Calibri" w:hAnsi="Calibri" w:cs="Calibri"/>
                <w:sz w:val="26"/>
                <w:szCs w:val="26"/>
              </w:rPr>
              <w:t>Financial year 202</w:t>
            </w:r>
            <w:r w:rsidR="00A43D2C">
              <w:rPr>
                <w:rFonts w:ascii="Calibri" w:hAnsi="Calibri" w:cs="Calibri"/>
                <w:sz w:val="26"/>
                <w:szCs w:val="26"/>
              </w:rPr>
              <w:t>5</w:t>
            </w:r>
            <w:r>
              <w:rPr>
                <w:rFonts w:ascii="Calibri" w:hAnsi="Calibri" w:cs="Calibri"/>
                <w:sz w:val="26"/>
                <w:szCs w:val="26"/>
              </w:rPr>
              <w:t>-2</w:t>
            </w:r>
            <w:r w:rsidR="00A43D2C">
              <w:rPr>
                <w:rFonts w:ascii="Calibri" w:hAnsi="Calibri" w:cs="Calibri"/>
                <w:sz w:val="26"/>
                <w:szCs w:val="26"/>
              </w:rPr>
              <w:t>6</w:t>
            </w:r>
          </w:p>
        </w:tc>
      </w:tr>
      <w:tr w:rsidR="000051C0" w14:paraId="1077F9EA" w14:textId="77777777" w:rsidTr="000051C0">
        <w:tc>
          <w:tcPr>
            <w:tcW w:w="2789" w:type="dxa"/>
          </w:tcPr>
          <w:p w14:paraId="5FEC276F" w14:textId="7171D7A4" w:rsidR="000051C0" w:rsidRDefault="00FD7F77" w:rsidP="009E3F93">
            <w:pPr>
              <w:rPr>
                <w:rFonts w:ascii="Calibri" w:hAnsi="Calibri" w:cs="Calibri"/>
                <w:sz w:val="26"/>
                <w:szCs w:val="26"/>
              </w:rPr>
            </w:pPr>
            <w:r>
              <w:rPr>
                <w:rFonts w:ascii="Calibri" w:hAnsi="Calibri" w:cs="Calibri"/>
                <w:sz w:val="26"/>
                <w:szCs w:val="26"/>
              </w:rPr>
              <w:t>2. To ensure children with specific higher order wellbeing needs have access to individual Thrive</w:t>
            </w:r>
            <w:r w:rsidR="007252B4">
              <w:rPr>
                <w:rFonts w:ascii="Calibri" w:hAnsi="Calibri" w:cs="Calibri"/>
                <w:sz w:val="26"/>
                <w:szCs w:val="26"/>
              </w:rPr>
              <w:t xml:space="preserve"> (6 pupils 1hour per pupil per week</w:t>
            </w:r>
          </w:p>
        </w:tc>
        <w:tc>
          <w:tcPr>
            <w:tcW w:w="2789" w:type="dxa"/>
          </w:tcPr>
          <w:p w14:paraId="01B1AD63" w14:textId="7ACE1835" w:rsidR="000051C0" w:rsidRDefault="007252B4" w:rsidP="009E3F93">
            <w:pPr>
              <w:rPr>
                <w:rFonts w:ascii="Calibri" w:hAnsi="Calibri" w:cs="Calibri"/>
                <w:sz w:val="26"/>
                <w:szCs w:val="26"/>
              </w:rPr>
            </w:pPr>
            <w:r>
              <w:rPr>
                <w:rFonts w:ascii="Calibri" w:hAnsi="Calibri" w:cs="Calibri"/>
                <w:sz w:val="26"/>
                <w:szCs w:val="26"/>
              </w:rPr>
              <w:t>Individual Thrive sessions once a week</w:t>
            </w:r>
          </w:p>
        </w:tc>
        <w:tc>
          <w:tcPr>
            <w:tcW w:w="2790" w:type="dxa"/>
          </w:tcPr>
          <w:p w14:paraId="7470A816" w14:textId="77777777" w:rsidR="000051C0" w:rsidRDefault="007252B4" w:rsidP="009E3F93">
            <w:pPr>
              <w:rPr>
                <w:rFonts w:ascii="Calibri" w:hAnsi="Calibri" w:cs="Calibri"/>
                <w:sz w:val="26"/>
                <w:szCs w:val="26"/>
              </w:rPr>
            </w:pPr>
            <w:r>
              <w:rPr>
                <w:rFonts w:ascii="Calibri" w:hAnsi="Calibri" w:cs="Calibri"/>
                <w:sz w:val="26"/>
                <w:szCs w:val="26"/>
              </w:rPr>
              <w:t>Thrive licence £765</w:t>
            </w:r>
          </w:p>
          <w:p w14:paraId="18555D33" w14:textId="0AB6A4F9" w:rsidR="007252B4" w:rsidRDefault="007252B4" w:rsidP="009E3F93">
            <w:pPr>
              <w:rPr>
                <w:rFonts w:ascii="Calibri" w:hAnsi="Calibri" w:cs="Calibri"/>
                <w:sz w:val="26"/>
                <w:szCs w:val="26"/>
              </w:rPr>
            </w:pPr>
            <w:r>
              <w:rPr>
                <w:rFonts w:ascii="Calibri" w:hAnsi="Calibri" w:cs="Calibri"/>
                <w:sz w:val="26"/>
                <w:szCs w:val="26"/>
              </w:rPr>
              <w:t>Thrive resources</w:t>
            </w:r>
          </w:p>
        </w:tc>
        <w:tc>
          <w:tcPr>
            <w:tcW w:w="2790" w:type="dxa"/>
          </w:tcPr>
          <w:p w14:paraId="1DE523C8" w14:textId="6D600435" w:rsidR="000051C0" w:rsidRDefault="007252B4" w:rsidP="009E3F93">
            <w:pPr>
              <w:rPr>
                <w:rFonts w:ascii="Calibri" w:hAnsi="Calibri" w:cs="Calibri"/>
                <w:sz w:val="26"/>
                <w:szCs w:val="26"/>
              </w:rPr>
            </w:pPr>
            <w:r>
              <w:rPr>
                <w:rFonts w:ascii="Calibri" w:hAnsi="Calibri" w:cs="Calibri"/>
                <w:sz w:val="26"/>
                <w:szCs w:val="26"/>
              </w:rPr>
              <w:t>1 Teaching Assistant (£</w:t>
            </w:r>
            <w:r w:rsidR="000E2520">
              <w:rPr>
                <w:rFonts w:ascii="Calibri" w:hAnsi="Calibri" w:cs="Calibri"/>
                <w:sz w:val="26"/>
                <w:szCs w:val="26"/>
              </w:rPr>
              <w:t>6,159</w:t>
            </w:r>
            <w:r>
              <w:rPr>
                <w:rFonts w:ascii="Calibri" w:hAnsi="Calibri" w:cs="Calibri"/>
                <w:sz w:val="26"/>
                <w:szCs w:val="26"/>
              </w:rPr>
              <w:t>)</w:t>
            </w:r>
          </w:p>
        </w:tc>
        <w:tc>
          <w:tcPr>
            <w:tcW w:w="2790" w:type="dxa"/>
          </w:tcPr>
          <w:p w14:paraId="7A9A6740" w14:textId="2A696933" w:rsidR="000051C0" w:rsidRDefault="007252B4" w:rsidP="009E3F93">
            <w:pPr>
              <w:rPr>
                <w:rFonts w:ascii="Calibri" w:hAnsi="Calibri" w:cs="Calibri"/>
                <w:sz w:val="26"/>
                <w:szCs w:val="26"/>
              </w:rPr>
            </w:pPr>
            <w:r>
              <w:rPr>
                <w:rFonts w:ascii="Calibri" w:hAnsi="Calibri" w:cs="Calibri"/>
                <w:sz w:val="26"/>
                <w:szCs w:val="26"/>
              </w:rPr>
              <w:t xml:space="preserve">Financial year </w:t>
            </w:r>
            <w:r w:rsidR="009C6D98">
              <w:rPr>
                <w:rFonts w:ascii="Calibri" w:hAnsi="Calibri" w:cs="Calibri"/>
                <w:sz w:val="26"/>
                <w:szCs w:val="26"/>
              </w:rPr>
              <w:t>2025-26</w:t>
            </w:r>
          </w:p>
        </w:tc>
      </w:tr>
      <w:tr w:rsidR="000051C0" w14:paraId="78F636DE" w14:textId="77777777" w:rsidTr="000051C0">
        <w:tc>
          <w:tcPr>
            <w:tcW w:w="2789" w:type="dxa"/>
          </w:tcPr>
          <w:p w14:paraId="65BB3CA1" w14:textId="606FF18E" w:rsidR="000051C0" w:rsidRDefault="007252B4" w:rsidP="009E3F93">
            <w:pPr>
              <w:rPr>
                <w:rFonts w:ascii="Calibri" w:hAnsi="Calibri" w:cs="Calibri"/>
                <w:sz w:val="26"/>
                <w:szCs w:val="26"/>
              </w:rPr>
            </w:pPr>
            <w:r>
              <w:rPr>
                <w:rFonts w:ascii="Calibri" w:hAnsi="Calibri" w:cs="Calibri"/>
                <w:sz w:val="26"/>
                <w:szCs w:val="26"/>
              </w:rPr>
              <w:lastRenderedPageBreak/>
              <w:t xml:space="preserve">3. To raise standards of literacy and numeracy in Year </w:t>
            </w:r>
            <w:r w:rsidR="00322E78">
              <w:rPr>
                <w:rFonts w:ascii="Calibri" w:hAnsi="Calibri" w:cs="Calibri"/>
                <w:sz w:val="26"/>
                <w:szCs w:val="26"/>
              </w:rPr>
              <w:t>1</w:t>
            </w:r>
            <w:r>
              <w:rPr>
                <w:rFonts w:ascii="Calibri" w:hAnsi="Calibri" w:cs="Calibri"/>
                <w:sz w:val="26"/>
                <w:szCs w:val="26"/>
              </w:rPr>
              <w:t xml:space="preserve"> (including </w:t>
            </w:r>
            <w:r w:rsidR="00C7332C">
              <w:rPr>
                <w:rFonts w:ascii="Calibri" w:hAnsi="Calibri" w:cs="Calibri"/>
                <w:sz w:val="26"/>
                <w:szCs w:val="26"/>
              </w:rPr>
              <w:t>L</w:t>
            </w:r>
            <w:r>
              <w:rPr>
                <w:rFonts w:ascii="Calibri" w:hAnsi="Calibri" w:cs="Calibri"/>
                <w:sz w:val="26"/>
                <w:szCs w:val="26"/>
              </w:rPr>
              <w:t xml:space="preserve">anguage </w:t>
            </w:r>
            <w:r w:rsidR="00C7332C">
              <w:rPr>
                <w:rFonts w:ascii="Calibri" w:hAnsi="Calibri" w:cs="Calibri"/>
                <w:sz w:val="26"/>
                <w:szCs w:val="26"/>
              </w:rPr>
              <w:t>L</w:t>
            </w:r>
            <w:r>
              <w:rPr>
                <w:rFonts w:ascii="Calibri" w:hAnsi="Calibri" w:cs="Calibri"/>
                <w:sz w:val="26"/>
                <w:szCs w:val="26"/>
              </w:rPr>
              <w:t xml:space="preserve">inks and </w:t>
            </w:r>
            <w:r w:rsidR="00C7332C">
              <w:rPr>
                <w:rFonts w:ascii="Calibri" w:hAnsi="Calibri" w:cs="Calibri"/>
                <w:sz w:val="26"/>
                <w:szCs w:val="26"/>
              </w:rPr>
              <w:t>S</w:t>
            </w:r>
            <w:r>
              <w:rPr>
                <w:rFonts w:ascii="Calibri" w:hAnsi="Calibri" w:cs="Calibri"/>
                <w:sz w:val="26"/>
                <w:szCs w:val="26"/>
              </w:rPr>
              <w:t xml:space="preserve">peech </w:t>
            </w:r>
            <w:r w:rsidR="00C7332C">
              <w:rPr>
                <w:rFonts w:ascii="Calibri" w:hAnsi="Calibri" w:cs="Calibri"/>
                <w:sz w:val="26"/>
                <w:szCs w:val="26"/>
              </w:rPr>
              <w:t>L</w:t>
            </w:r>
            <w:r>
              <w:rPr>
                <w:rFonts w:ascii="Calibri" w:hAnsi="Calibri" w:cs="Calibri"/>
                <w:sz w:val="26"/>
                <w:szCs w:val="26"/>
              </w:rPr>
              <w:t>inks)</w:t>
            </w:r>
          </w:p>
        </w:tc>
        <w:tc>
          <w:tcPr>
            <w:tcW w:w="2789" w:type="dxa"/>
          </w:tcPr>
          <w:p w14:paraId="0A2A8E91" w14:textId="77777777" w:rsidR="007252B4" w:rsidRDefault="007252B4" w:rsidP="007252B4">
            <w:pPr>
              <w:rPr>
                <w:rFonts w:ascii="Calibri" w:hAnsi="Calibri" w:cs="Calibri"/>
                <w:sz w:val="26"/>
                <w:szCs w:val="26"/>
              </w:rPr>
            </w:pPr>
            <w:r>
              <w:rPr>
                <w:rFonts w:ascii="Calibri" w:hAnsi="Calibri" w:cs="Calibri"/>
                <w:sz w:val="26"/>
                <w:szCs w:val="26"/>
              </w:rPr>
              <w:t>Daily reading intervention</w:t>
            </w:r>
          </w:p>
          <w:p w14:paraId="1DAC056D" w14:textId="77777777" w:rsidR="007252B4" w:rsidRDefault="007252B4" w:rsidP="007252B4">
            <w:pPr>
              <w:rPr>
                <w:rFonts w:ascii="Calibri" w:hAnsi="Calibri" w:cs="Calibri"/>
                <w:sz w:val="26"/>
                <w:szCs w:val="26"/>
              </w:rPr>
            </w:pPr>
            <w:r>
              <w:rPr>
                <w:rFonts w:ascii="Calibri" w:hAnsi="Calibri" w:cs="Calibri"/>
                <w:sz w:val="26"/>
                <w:szCs w:val="26"/>
              </w:rPr>
              <w:t>Daily phonics/ spelling intervention</w:t>
            </w:r>
          </w:p>
          <w:p w14:paraId="45FE1BF5" w14:textId="77777777" w:rsidR="000051C0" w:rsidRDefault="007252B4" w:rsidP="007252B4">
            <w:pPr>
              <w:rPr>
                <w:rFonts w:ascii="Calibri" w:hAnsi="Calibri" w:cs="Calibri"/>
                <w:sz w:val="26"/>
                <w:szCs w:val="26"/>
              </w:rPr>
            </w:pPr>
            <w:r>
              <w:rPr>
                <w:rFonts w:ascii="Calibri" w:hAnsi="Calibri" w:cs="Calibri"/>
                <w:sz w:val="26"/>
                <w:szCs w:val="26"/>
              </w:rPr>
              <w:t>Daily numeracy intervention</w:t>
            </w:r>
          </w:p>
          <w:p w14:paraId="5B11D649" w14:textId="60C3C57A" w:rsidR="007252B4" w:rsidRDefault="007252B4" w:rsidP="007252B4">
            <w:pPr>
              <w:rPr>
                <w:rFonts w:ascii="Calibri" w:hAnsi="Calibri" w:cs="Calibri"/>
                <w:sz w:val="26"/>
                <w:szCs w:val="26"/>
              </w:rPr>
            </w:pPr>
            <w:r>
              <w:rPr>
                <w:rFonts w:ascii="Calibri" w:hAnsi="Calibri" w:cs="Calibri"/>
                <w:sz w:val="26"/>
                <w:szCs w:val="26"/>
              </w:rPr>
              <w:t xml:space="preserve">Daily </w:t>
            </w:r>
            <w:r w:rsidR="00C7332C">
              <w:rPr>
                <w:rFonts w:ascii="Calibri" w:hAnsi="Calibri" w:cs="Calibri"/>
                <w:sz w:val="26"/>
                <w:szCs w:val="26"/>
              </w:rPr>
              <w:t>Language Links and Speech Links</w:t>
            </w:r>
          </w:p>
        </w:tc>
        <w:tc>
          <w:tcPr>
            <w:tcW w:w="2790" w:type="dxa"/>
          </w:tcPr>
          <w:p w14:paraId="05292A82" w14:textId="17507653" w:rsidR="00C7332C" w:rsidRDefault="00C7332C" w:rsidP="009E3F93">
            <w:pPr>
              <w:rPr>
                <w:rFonts w:ascii="Calibri" w:hAnsi="Calibri" w:cs="Calibri"/>
                <w:sz w:val="26"/>
                <w:szCs w:val="26"/>
              </w:rPr>
            </w:pPr>
            <w:r>
              <w:rPr>
                <w:rFonts w:ascii="Calibri" w:hAnsi="Calibri" w:cs="Calibri"/>
                <w:sz w:val="26"/>
                <w:szCs w:val="26"/>
              </w:rPr>
              <w:t xml:space="preserve">Language link licence </w:t>
            </w:r>
          </w:p>
          <w:p w14:paraId="701EF400" w14:textId="77777777" w:rsidR="00C7332C" w:rsidRDefault="00C7332C" w:rsidP="009E3F93">
            <w:pPr>
              <w:rPr>
                <w:rFonts w:ascii="Calibri" w:hAnsi="Calibri" w:cs="Calibri"/>
                <w:sz w:val="26"/>
                <w:szCs w:val="26"/>
              </w:rPr>
            </w:pPr>
            <w:r>
              <w:rPr>
                <w:rFonts w:ascii="Calibri" w:hAnsi="Calibri" w:cs="Calibri"/>
                <w:sz w:val="26"/>
                <w:szCs w:val="26"/>
              </w:rPr>
              <w:t>Speech link licence</w:t>
            </w:r>
          </w:p>
          <w:p w14:paraId="56569AA4" w14:textId="612D8859" w:rsidR="00C7332C" w:rsidRDefault="00C7332C" w:rsidP="009E3F93">
            <w:pPr>
              <w:rPr>
                <w:rFonts w:ascii="Calibri" w:hAnsi="Calibri" w:cs="Calibri"/>
                <w:sz w:val="26"/>
                <w:szCs w:val="26"/>
              </w:rPr>
            </w:pPr>
            <w:r>
              <w:rPr>
                <w:rFonts w:ascii="Calibri" w:hAnsi="Calibri" w:cs="Calibri"/>
                <w:sz w:val="26"/>
                <w:szCs w:val="26"/>
              </w:rPr>
              <w:t xml:space="preserve">Total cost </w:t>
            </w:r>
            <w:r w:rsidR="00907C78">
              <w:rPr>
                <w:rFonts w:ascii="Calibri" w:hAnsi="Calibri" w:cs="Calibri"/>
                <w:sz w:val="26"/>
                <w:szCs w:val="26"/>
              </w:rPr>
              <w:t>£</w:t>
            </w:r>
            <w:r w:rsidR="00322E78">
              <w:rPr>
                <w:rFonts w:ascii="Calibri" w:hAnsi="Calibri" w:cs="Calibri"/>
                <w:sz w:val="26"/>
                <w:szCs w:val="26"/>
              </w:rPr>
              <w:t>800</w:t>
            </w:r>
          </w:p>
        </w:tc>
        <w:tc>
          <w:tcPr>
            <w:tcW w:w="2790" w:type="dxa"/>
          </w:tcPr>
          <w:p w14:paraId="5377638A" w14:textId="63B600F3" w:rsidR="000051C0" w:rsidRDefault="00322E78" w:rsidP="009E3F93">
            <w:pPr>
              <w:rPr>
                <w:rFonts w:ascii="Calibri" w:hAnsi="Calibri" w:cs="Calibri"/>
                <w:sz w:val="26"/>
                <w:szCs w:val="26"/>
              </w:rPr>
            </w:pPr>
            <w:r>
              <w:rPr>
                <w:rFonts w:ascii="Calibri" w:hAnsi="Calibri" w:cs="Calibri"/>
                <w:sz w:val="26"/>
                <w:szCs w:val="26"/>
              </w:rPr>
              <w:t>1 Teaching Assistant (£</w:t>
            </w:r>
            <w:r w:rsidR="00B1476A">
              <w:rPr>
                <w:rFonts w:ascii="Calibri" w:hAnsi="Calibri" w:cs="Calibri"/>
                <w:sz w:val="26"/>
                <w:szCs w:val="26"/>
              </w:rPr>
              <w:t>24</w:t>
            </w:r>
            <w:r w:rsidR="0040708E">
              <w:rPr>
                <w:rFonts w:ascii="Calibri" w:hAnsi="Calibri" w:cs="Calibri"/>
                <w:sz w:val="26"/>
                <w:szCs w:val="26"/>
              </w:rPr>
              <w:t>,</w:t>
            </w:r>
            <w:r w:rsidR="00B1476A">
              <w:rPr>
                <w:rFonts w:ascii="Calibri" w:hAnsi="Calibri" w:cs="Calibri"/>
                <w:sz w:val="26"/>
                <w:szCs w:val="26"/>
              </w:rPr>
              <w:t>213</w:t>
            </w:r>
            <w:r>
              <w:rPr>
                <w:rFonts w:ascii="Calibri" w:hAnsi="Calibri" w:cs="Calibri"/>
                <w:sz w:val="26"/>
                <w:szCs w:val="26"/>
              </w:rPr>
              <w:t>)</w:t>
            </w:r>
          </w:p>
        </w:tc>
        <w:tc>
          <w:tcPr>
            <w:tcW w:w="2790" w:type="dxa"/>
          </w:tcPr>
          <w:p w14:paraId="2632766F" w14:textId="694FCECC" w:rsidR="000051C0" w:rsidRDefault="00322E78" w:rsidP="009E3F93">
            <w:pPr>
              <w:rPr>
                <w:rFonts w:ascii="Calibri" w:hAnsi="Calibri" w:cs="Calibri"/>
                <w:sz w:val="26"/>
                <w:szCs w:val="26"/>
              </w:rPr>
            </w:pPr>
            <w:r>
              <w:rPr>
                <w:rFonts w:ascii="Calibri" w:hAnsi="Calibri" w:cs="Calibri"/>
                <w:sz w:val="26"/>
                <w:szCs w:val="26"/>
              </w:rPr>
              <w:t xml:space="preserve">Financial year </w:t>
            </w:r>
            <w:r w:rsidR="009C6D98">
              <w:rPr>
                <w:rFonts w:ascii="Calibri" w:hAnsi="Calibri" w:cs="Calibri"/>
                <w:sz w:val="26"/>
                <w:szCs w:val="26"/>
              </w:rPr>
              <w:t>2025-26</w:t>
            </w:r>
          </w:p>
        </w:tc>
      </w:tr>
      <w:tr w:rsidR="000051C0" w14:paraId="086944F8" w14:textId="77777777" w:rsidTr="000051C0">
        <w:tc>
          <w:tcPr>
            <w:tcW w:w="2789" w:type="dxa"/>
          </w:tcPr>
          <w:p w14:paraId="584CD17B" w14:textId="35F3107E" w:rsidR="000051C0" w:rsidRDefault="00322E78" w:rsidP="009E3F93">
            <w:pPr>
              <w:rPr>
                <w:rFonts w:ascii="Calibri" w:hAnsi="Calibri" w:cs="Calibri"/>
                <w:sz w:val="26"/>
                <w:szCs w:val="26"/>
              </w:rPr>
            </w:pPr>
            <w:r>
              <w:rPr>
                <w:rFonts w:ascii="Calibri" w:hAnsi="Calibri" w:cs="Calibri"/>
                <w:sz w:val="26"/>
                <w:szCs w:val="26"/>
              </w:rPr>
              <w:t xml:space="preserve">4. To raise standards of literacy across Classes 4, 5 and </w:t>
            </w:r>
            <w:r w:rsidR="00C45111">
              <w:rPr>
                <w:rFonts w:ascii="Calibri" w:hAnsi="Calibri" w:cs="Calibri"/>
                <w:sz w:val="26"/>
                <w:szCs w:val="26"/>
              </w:rPr>
              <w:t>6 for</w:t>
            </w:r>
            <w:r>
              <w:rPr>
                <w:rFonts w:ascii="Calibri" w:hAnsi="Calibri" w:cs="Calibri"/>
                <w:sz w:val="26"/>
                <w:szCs w:val="26"/>
              </w:rPr>
              <w:t xml:space="preserve"> specific pupils with NRT scores below 90</w:t>
            </w:r>
          </w:p>
          <w:p w14:paraId="18A3EBD8" w14:textId="160D39DF" w:rsidR="00C45111" w:rsidRDefault="00C45111" w:rsidP="009E3F93">
            <w:pPr>
              <w:rPr>
                <w:rFonts w:ascii="Calibri" w:hAnsi="Calibri" w:cs="Calibri"/>
                <w:sz w:val="26"/>
                <w:szCs w:val="26"/>
              </w:rPr>
            </w:pPr>
            <w:r w:rsidRPr="00FD7F77">
              <w:rPr>
                <w:rFonts w:ascii="Calibri" w:hAnsi="Calibri" w:cs="Calibri"/>
                <w:sz w:val="26"/>
                <w:szCs w:val="26"/>
              </w:rPr>
              <w:t>Robust identification of need with regard to disadvantaged pupils, their circumstances, current achievement and progress, together with clear procedures for tracking individuals’ progress (PDG) and responding with appropriate intervention programmes.</w:t>
            </w:r>
          </w:p>
        </w:tc>
        <w:tc>
          <w:tcPr>
            <w:tcW w:w="2789" w:type="dxa"/>
          </w:tcPr>
          <w:p w14:paraId="5798AEA9" w14:textId="77777777" w:rsidR="000051C0" w:rsidRDefault="00322E78" w:rsidP="009E3F93">
            <w:pPr>
              <w:rPr>
                <w:rFonts w:ascii="Calibri" w:hAnsi="Calibri" w:cs="Calibri"/>
                <w:sz w:val="26"/>
                <w:szCs w:val="26"/>
              </w:rPr>
            </w:pPr>
            <w:r>
              <w:rPr>
                <w:rFonts w:ascii="Calibri" w:hAnsi="Calibri" w:cs="Calibri"/>
                <w:sz w:val="26"/>
                <w:szCs w:val="26"/>
              </w:rPr>
              <w:t>Rainbow Readers 3 times per week for each of the targeted readers</w:t>
            </w:r>
          </w:p>
          <w:p w14:paraId="639B876C" w14:textId="62E94677" w:rsidR="001D2E32" w:rsidRDefault="001D2E32" w:rsidP="009E3F93">
            <w:pPr>
              <w:rPr>
                <w:rFonts w:ascii="Calibri" w:hAnsi="Calibri" w:cs="Calibri"/>
                <w:sz w:val="26"/>
                <w:szCs w:val="26"/>
              </w:rPr>
            </w:pPr>
            <w:r>
              <w:rPr>
                <w:rFonts w:ascii="Calibri" w:hAnsi="Calibri" w:cs="Calibri"/>
                <w:sz w:val="26"/>
                <w:szCs w:val="26"/>
              </w:rPr>
              <w:t>STARS support 3 times per week for each of the targeted readers</w:t>
            </w:r>
          </w:p>
        </w:tc>
        <w:tc>
          <w:tcPr>
            <w:tcW w:w="2790" w:type="dxa"/>
          </w:tcPr>
          <w:p w14:paraId="1F9D665C" w14:textId="77777777" w:rsidR="000051C0" w:rsidRDefault="00322E78" w:rsidP="009E3F93">
            <w:pPr>
              <w:rPr>
                <w:rFonts w:ascii="Calibri" w:hAnsi="Calibri" w:cs="Calibri"/>
                <w:sz w:val="26"/>
                <w:szCs w:val="26"/>
              </w:rPr>
            </w:pPr>
            <w:r>
              <w:rPr>
                <w:rFonts w:ascii="Calibri" w:hAnsi="Calibri" w:cs="Calibri"/>
                <w:sz w:val="26"/>
                <w:szCs w:val="26"/>
              </w:rPr>
              <w:t>Rainbow Readers resource</w:t>
            </w:r>
          </w:p>
          <w:p w14:paraId="60A71EC9" w14:textId="0E5C7420" w:rsidR="001D2E32" w:rsidRDefault="001D2E32" w:rsidP="009E3F93">
            <w:pPr>
              <w:rPr>
                <w:rFonts w:ascii="Calibri" w:hAnsi="Calibri" w:cs="Calibri"/>
                <w:sz w:val="26"/>
                <w:szCs w:val="26"/>
              </w:rPr>
            </w:pPr>
            <w:r>
              <w:rPr>
                <w:rFonts w:ascii="Calibri" w:hAnsi="Calibri" w:cs="Calibri"/>
                <w:sz w:val="26"/>
                <w:szCs w:val="26"/>
              </w:rPr>
              <w:t>STARS spelling resource</w:t>
            </w:r>
          </w:p>
        </w:tc>
        <w:tc>
          <w:tcPr>
            <w:tcW w:w="2790" w:type="dxa"/>
          </w:tcPr>
          <w:p w14:paraId="0654FC16" w14:textId="31AC7055" w:rsidR="000051C0" w:rsidRDefault="00322E78" w:rsidP="009E3F93">
            <w:pPr>
              <w:rPr>
                <w:rFonts w:ascii="Calibri" w:hAnsi="Calibri" w:cs="Calibri"/>
                <w:sz w:val="26"/>
                <w:szCs w:val="26"/>
              </w:rPr>
            </w:pPr>
            <w:r>
              <w:rPr>
                <w:rFonts w:ascii="Calibri" w:hAnsi="Calibri" w:cs="Calibri"/>
                <w:sz w:val="26"/>
                <w:szCs w:val="26"/>
              </w:rPr>
              <w:t>1 Teaching Assistant (£1</w:t>
            </w:r>
            <w:r w:rsidR="004D1EF1">
              <w:rPr>
                <w:rFonts w:ascii="Calibri" w:hAnsi="Calibri" w:cs="Calibri"/>
                <w:sz w:val="26"/>
                <w:szCs w:val="26"/>
              </w:rPr>
              <w:t>4</w:t>
            </w:r>
            <w:r>
              <w:rPr>
                <w:rFonts w:ascii="Calibri" w:hAnsi="Calibri" w:cs="Calibri"/>
                <w:sz w:val="26"/>
                <w:szCs w:val="26"/>
              </w:rPr>
              <w:t>,000)</w:t>
            </w:r>
          </w:p>
        </w:tc>
        <w:tc>
          <w:tcPr>
            <w:tcW w:w="2790" w:type="dxa"/>
          </w:tcPr>
          <w:p w14:paraId="05577D29" w14:textId="3D82E04E" w:rsidR="000051C0" w:rsidRDefault="00322E78" w:rsidP="009E3F93">
            <w:pPr>
              <w:rPr>
                <w:rFonts w:ascii="Calibri" w:hAnsi="Calibri" w:cs="Calibri"/>
                <w:sz w:val="26"/>
                <w:szCs w:val="26"/>
              </w:rPr>
            </w:pPr>
            <w:r>
              <w:rPr>
                <w:rFonts w:ascii="Calibri" w:hAnsi="Calibri" w:cs="Calibri"/>
                <w:sz w:val="26"/>
                <w:szCs w:val="26"/>
              </w:rPr>
              <w:t xml:space="preserve">Financial year </w:t>
            </w:r>
            <w:r w:rsidR="009C6D98">
              <w:rPr>
                <w:rFonts w:ascii="Calibri" w:hAnsi="Calibri" w:cs="Calibri"/>
                <w:sz w:val="26"/>
                <w:szCs w:val="26"/>
              </w:rPr>
              <w:t>2025-26</w:t>
            </w:r>
          </w:p>
        </w:tc>
      </w:tr>
      <w:tr w:rsidR="00322E78" w14:paraId="5E9A70CD" w14:textId="77777777" w:rsidTr="000051C0">
        <w:tc>
          <w:tcPr>
            <w:tcW w:w="2789" w:type="dxa"/>
          </w:tcPr>
          <w:p w14:paraId="6FA57EBE" w14:textId="77777777" w:rsidR="00322E78" w:rsidRDefault="00322E78" w:rsidP="009E3F93">
            <w:pPr>
              <w:rPr>
                <w:rFonts w:ascii="Calibri" w:hAnsi="Calibri" w:cs="Calibri"/>
                <w:sz w:val="26"/>
                <w:szCs w:val="26"/>
              </w:rPr>
            </w:pPr>
            <w:r>
              <w:rPr>
                <w:rFonts w:ascii="Calibri" w:hAnsi="Calibri" w:cs="Calibri"/>
                <w:sz w:val="26"/>
                <w:szCs w:val="26"/>
              </w:rPr>
              <w:t xml:space="preserve">5. To raise standards of numeracy across </w:t>
            </w:r>
            <w:r>
              <w:rPr>
                <w:rFonts w:ascii="Calibri" w:hAnsi="Calibri" w:cs="Calibri"/>
                <w:sz w:val="26"/>
                <w:szCs w:val="26"/>
              </w:rPr>
              <w:lastRenderedPageBreak/>
              <w:t xml:space="preserve">Classes 4, 5 and </w:t>
            </w:r>
            <w:r w:rsidR="001D2E32">
              <w:rPr>
                <w:rFonts w:ascii="Calibri" w:hAnsi="Calibri" w:cs="Calibri"/>
                <w:sz w:val="26"/>
                <w:szCs w:val="26"/>
              </w:rPr>
              <w:t>6 for</w:t>
            </w:r>
            <w:r>
              <w:rPr>
                <w:rFonts w:ascii="Calibri" w:hAnsi="Calibri" w:cs="Calibri"/>
                <w:sz w:val="26"/>
                <w:szCs w:val="26"/>
              </w:rPr>
              <w:t xml:space="preserve"> specific pupils with NNT scores below 90</w:t>
            </w:r>
          </w:p>
          <w:p w14:paraId="78793888" w14:textId="3AFC22FA" w:rsidR="00C45111" w:rsidRDefault="00C45111" w:rsidP="009E3F93">
            <w:pPr>
              <w:rPr>
                <w:rFonts w:ascii="Calibri" w:hAnsi="Calibri" w:cs="Calibri"/>
                <w:sz w:val="26"/>
                <w:szCs w:val="26"/>
              </w:rPr>
            </w:pPr>
            <w:r w:rsidRPr="00FD7F77">
              <w:rPr>
                <w:rFonts w:ascii="Calibri" w:hAnsi="Calibri" w:cs="Calibri"/>
                <w:sz w:val="26"/>
                <w:szCs w:val="26"/>
              </w:rPr>
              <w:t>Robust identification of need with regard to disadvantaged pupils, their circumstances, current achievement and progress, together with clear procedures for tracking individuals’ progress (PDG) and responding with appropriate intervention programmes.</w:t>
            </w:r>
          </w:p>
        </w:tc>
        <w:tc>
          <w:tcPr>
            <w:tcW w:w="2789" w:type="dxa"/>
          </w:tcPr>
          <w:p w14:paraId="5D7AC36C" w14:textId="7A3F754F" w:rsidR="00322E78" w:rsidRDefault="00322E78" w:rsidP="009E3F93">
            <w:pPr>
              <w:rPr>
                <w:rFonts w:ascii="Calibri" w:hAnsi="Calibri" w:cs="Calibri"/>
                <w:sz w:val="26"/>
                <w:szCs w:val="26"/>
              </w:rPr>
            </w:pPr>
            <w:r>
              <w:rPr>
                <w:rFonts w:ascii="Calibri" w:hAnsi="Calibri" w:cs="Calibri"/>
                <w:sz w:val="26"/>
                <w:szCs w:val="26"/>
              </w:rPr>
              <w:lastRenderedPageBreak/>
              <w:t>Daily targeted Maths support 1 hour daily</w:t>
            </w:r>
          </w:p>
        </w:tc>
        <w:tc>
          <w:tcPr>
            <w:tcW w:w="2790" w:type="dxa"/>
          </w:tcPr>
          <w:p w14:paraId="49A7F68D" w14:textId="6394F33D" w:rsidR="00322E78" w:rsidRDefault="001D2E32" w:rsidP="009E3F93">
            <w:pPr>
              <w:rPr>
                <w:rFonts w:ascii="Calibri" w:hAnsi="Calibri" w:cs="Calibri"/>
                <w:sz w:val="26"/>
                <w:szCs w:val="26"/>
              </w:rPr>
            </w:pPr>
            <w:r>
              <w:rPr>
                <w:rFonts w:ascii="Calibri" w:hAnsi="Calibri" w:cs="Calibri"/>
                <w:sz w:val="26"/>
                <w:szCs w:val="26"/>
              </w:rPr>
              <w:t>Abacus Maths</w:t>
            </w:r>
            <w:r w:rsidR="0040708E">
              <w:rPr>
                <w:rFonts w:ascii="Calibri" w:hAnsi="Calibri" w:cs="Calibri"/>
                <w:sz w:val="26"/>
                <w:szCs w:val="26"/>
              </w:rPr>
              <w:t xml:space="preserve"> (</w:t>
            </w:r>
            <w:r w:rsidR="00C84955">
              <w:rPr>
                <w:rFonts w:ascii="Calibri" w:hAnsi="Calibri" w:cs="Calibri"/>
                <w:sz w:val="26"/>
                <w:szCs w:val="26"/>
              </w:rPr>
              <w:t>£</w:t>
            </w:r>
            <w:r w:rsidR="0040708E">
              <w:rPr>
                <w:rFonts w:ascii="Calibri" w:hAnsi="Calibri" w:cs="Calibri"/>
                <w:sz w:val="26"/>
                <w:szCs w:val="26"/>
              </w:rPr>
              <w:t>1400 per annum)</w:t>
            </w:r>
          </w:p>
        </w:tc>
        <w:tc>
          <w:tcPr>
            <w:tcW w:w="2790" w:type="dxa"/>
          </w:tcPr>
          <w:p w14:paraId="4BAA63C7" w14:textId="513383A4" w:rsidR="00322E78" w:rsidRDefault="001D2E32" w:rsidP="009E3F93">
            <w:pPr>
              <w:rPr>
                <w:rFonts w:ascii="Calibri" w:hAnsi="Calibri" w:cs="Calibri"/>
                <w:sz w:val="26"/>
                <w:szCs w:val="26"/>
              </w:rPr>
            </w:pPr>
            <w:r>
              <w:rPr>
                <w:rFonts w:ascii="Calibri" w:hAnsi="Calibri" w:cs="Calibri"/>
                <w:sz w:val="26"/>
                <w:szCs w:val="26"/>
              </w:rPr>
              <w:t>1 Teaching Assistant (£</w:t>
            </w:r>
            <w:r w:rsidR="0024356F">
              <w:rPr>
                <w:rFonts w:ascii="Calibri" w:hAnsi="Calibri" w:cs="Calibri"/>
                <w:sz w:val="26"/>
                <w:szCs w:val="26"/>
              </w:rPr>
              <w:t>7</w:t>
            </w:r>
            <w:r>
              <w:rPr>
                <w:rFonts w:ascii="Calibri" w:hAnsi="Calibri" w:cs="Calibri"/>
                <w:sz w:val="26"/>
                <w:szCs w:val="26"/>
              </w:rPr>
              <w:t>,000)</w:t>
            </w:r>
          </w:p>
        </w:tc>
        <w:tc>
          <w:tcPr>
            <w:tcW w:w="2790" w:type="dxa"/>
          </w:tcPr>
          <w:p w14:paraId="038E0D3F" w14:textId="79B71298" w:rsidR="00322E78" w:rsidRDefault="001D2E32" w:rsidP="009E3F93">
            <w:pPr>
              <w:rPr>
                <w:rFonts w:ascii="Calibri" w:hAnsi="Calibri" w:cs="Calibri"/>
                <w:sz w:val="26"/>
                <w:szCs w:val="26"/>
              </w:rPr>
            </w:pPr>
            <w:r>
              <w:rPr>
                <w:rFonts w:ascii="Calibri" w:hAnsi="Calibri" w:cs="Calibri"/>
                <w:sz w:val="26"/>
                <w:szCs w:val="26"/>
              </w:rPr>
              <w:t xml:space="preserve">Financial year </w:t>
            </w:r>
            <w:r w:rsidR="009C6D98">
              <w:rPr>
                <w:rFonts w:ascii="Calibri" w:hAnsi="Calibri" w:cs="Calibri"/>
                <w:sz w:val="26"/>
                <w:szCs w:val="26"/>
              </w:rPr>
              <w:t>2025-26</w:t>
            </w:r>
          </w:p>
          <w:p w14:paraId="62C299FD" w14:textId="061F90D2" w:rsidR="001D2E32" w:rsidRDefault="001D2E32" w:rsidP="009E3F93">
            <w:pPr>
              <w:rPr>
                <w:rFonts w:ascii="Calibri" w:hAnsi="Calibri" w:cs="Calibri"/>
                <w:sz w:val="26"/>
                <w:szCs w:val="26"/>
              </w:rPr>
            </w:pPr>
          </w:p>
        </w:tc>
      </w:tr>
      <w:tr w:rsidR="001D2E32" w14:paraId="3440B9B6" w14:textId="77777777" w:rsidTr="000051C0">
        <w:tc>
          <w:tcPr>
            <w:tcW w:w="2789" w:type="dxa"/>
          </w:tcPr>
          <w:p w14:paraId="687CAA12" w14:textId="77777777" w:rsidR="001D2E32" w:rsidRDefault="001D2E32" w:rsidP="009E3F93">
            <w:pPr>
              <w:rPr>
                <w:rFonts w:ascii="Calibri" w:hAnsi="Calibri" w:cs="Calibri"/>
                <w:sz w:val="26"/>
                <w:szCs w:val="26"/>
              </w:rPr>
            </w:pPr>
            <w:r>
              <w:rPr>
                <w:rFonts w:ascii="Calibri" w:hAnsi="Calibri" w:cs="Calibri"/>
                <w:sz w:val="26"/>
                <w:szCs w:val="26"/>
              </w:rPr>
              <w:t>6. To raise standards of spelling across Classes 4, 5 and 6 for specific pupils with spelling ages more than 9 months below their chronological age</w:t>
            </w:r>
          </w:p>
          <w:p w14:paraId="55155303" w14:textId="119557AC" w:rsidR="00C45111" w:rsidRDefault="00C45111" w:rsidP="009E3F93">
            <w:pPr>
              <w:rPr>
                <w:rFonts w:ascii="Calibri" w:hAnsi="Calibri" w:cs="Calibri"/>
                <w:sz w:val="26"/>
                <w:szCs w:val="26"/>
              </w:rPr>
            </w:pPr>
            <w:r w:rsidRPr="00FD7F77">
              <w:rPr>
                <w:rFonts w:ascii="Calibri" w:hAnsi="Calibri" w:cs="Calibri"/>
                <w:sz w:val="26"/>
                <w:szCs w:val="26"/>
              </w:rPr>
              <w:t xml:space="preserve">Robust identification of need with regard to disadvantaged pupils, their circumstances, current achievement </w:t>
            </w:r>
            <w:r w:rsidRPr="00FD7F77">
              <w:rPr>
                <w:rFonts w:ascii="Calibri" w:hAnsi="Calibri" w:cs="Calibri"/>
                <w:sz w:val="26"/>
                <w:szCs w:val="26"/>
              </w:rPr>
              <w:lastRenderedPageBreak/>
              <w:t>and progress, together with clear procedures for tracking individuals’ progress (PDG) and responding with appropriate intervention programmes.</w:t>
            </w:r>
          </w:p>
        </w:tc>
        <w:tc>
          <w:tcPr>
            <w:tcW w:w="2789" w:type="dxa"/>
          </w:tcPr>
          <w:p w14:paraId="2E1E7AFA" w14:textId="037E7809" w:rsidR="001D2E32" w:rsidRDefault="001D2E32" w:rsidP="009E3F93">
            <w:pPr>
              <w:rPr>
                <w:rFonts w:ascii="Calibri" w:hAnsi="Calibri" w:cs="Calibri"/>
                <w:sz w:val="26"/>
                <w:szCs w:val="26"/>
              </w:rPr>
            </w:pPr>
            <w:r>
              <w:rPr>
                <w:rFonts w:ascii="Calibri" w:hAnsi="Calibri" w:cs="Calibri"/>
                <w:sz w:val="26"/>
                <w:szCs w:val="26"/>
              </w:rPr>
              <w:lastRenderedPageBreak/>
              <w:t>Sound Discovery Readers 3 times per week for each of the targeted pupils</w:t>
            </w:r>
          </w:p>
        </w:tc>
        <w:tc>
          <w:tcPr>
            <w:tcW w:w="2790" w:type="dxa"/>
          </w:tcPr>
          <w:p w14:paraId="62608270" w14:textId="22421F43" w:rsidR="001D2E32" w:rsidRDefault="001D2E32" w:rsidP="009E3F93">
            <w:pPr>
              <w:rPr>
                <w:rFonts w:ascii="Calibri" w:hAnsi="Calibri" w:cs="Calibri"/>
                <w:sz w:val="26"/>
                <w:szCs w:val="26"/>
              </w:rPr>
            </w:pPr>
            <w:r>
              <w:rPr>
                <w:rFonts w:ascii="Calibri" w:hAnsi="Calibri" w:cs="Calibri"/>
                <w:sz w:val="26"/>
                <w:szCs w:val="26"/>
              </w:rPr>
              <w:t>Sound Discovery</w:t>
            </w:r>
          </w:p>
        </w:tc>
        <w:tc>
          <w:tcPr>
            <w:tcW w:w="2790" w:type="dxa"/>
          </w:tcPr>
          <w:p w14:paraId="2B78F6AE" w14:textId="16D56D1E" w:rsidR="001D2E32" w:rsidRDefault="001D2E32" w:rsidP="009E3F93">
            <w:pPr>
              <w:rPr>
                <w:rFonts w:ascii="Calibri" w:hAnsi="Calibri" w:cs="Calibri"/>
                <w:sz w:val="26"/>
                <w:szCs w:val="26"/>
              </w:rPr>
            </w:pPr>
            <w:r>
              <w:rPr>
                <w:rFonts w:ascii="Calibri" w:hAnsi="Calibri" w:cs="Calibri"/>
                <w:sz w:val="26"/>
                <w:szCs w:val="26"/>
              </w:rPr>
              <w:t>1 Teaching Assistant (£</w:t>
            </w:r>
            <w:r w:rsidR="0024356F">
              <w:rPr>
                <w:rFonts w:ascii="Calibri" w:hAnsi="Calibri" w:cs="Calibri"/>
                <w:sz w:val="26"/>
                <w:szCs w:val="26"/>
              </w:rPr>
              <w:t>7</w:t>
            </w:r>
            <w:r>
              <w:rPr>
                <w:rFonts w:ascii="Calibri" w:hAnsi="Calibri" w:cs="Calibri"/>
                <w:sz w:val="26"/>
                <w:szCs w:val="26"/>
              </w:rPr>
              <w:t>,000)</w:t>
            </w:r>
          </w:p>
        </w:tc>
        <w:tc>
          <w:tcPr>
            <w:tcW w:w="2790" w:type="dxa"/>
          </w:tcPr>
          <w:p w14:paraId="1DA7CF54" w14:textId="7C9A7E09" w:rsidR="001D2E32" w:rsidRDefault="001D2E32" w:rsidP="001D2E32">
            <w:pPr>
              <w:rPr>
                <w:rFonts w:ascii="Calibri" w:hAnsi="Calibri" w:cs="Calibri"/>
                <w:sz w:val="26"/>
                <w:szCs w:val="26"/>
              </w:rPr>
            </w:pPr>
            <w:r>
              <w:rPr>
                <w:rFonts w:ascii="Calibri" w:hAnsi="Calibri" w:cs="Calibri"/>
                <w:sz w:val="26"/>
                <w:szCs w:val="26"/>
              </w:rPr>
              <w:t>Financial year 20</w:t>
            </w:r>
            <w:r w:rsidR="009C6D98">
              <w:rPr>
                <w:rFonts w:ascii="Calibri" w:hAnsi="Calibri" w:cs="Calibri"/>
                <w:sz w:val="26"/>
                <w:szCs w:val="26"/>
              </w:rPr>
              <w:t>25-26</w:t>
            </w:r>
          </w:p>
          <w:p w14:paraId="519EFB84" w14:textId="77777777" w:rsidR="001D2E32" w:rsidRDefault="001D2E32" w:rsidP="001D2E32">
            <w:pPr>
              <w:rPr>
                <w:rFonts w:ascii="Calibri" w:hAnsi="Calibri" w:cs="Calibri"/>
                <w:sz w:val="26"/>
                <w:szCs w:val="26"/>
              </w:rPr>
            </w:pPr>
          </w:p>
          <w:p w14:paraId="5A9C2B94" w14:textId="77777777" w:rsidR="001D2E32" w:rsidRDefault="001D2E32" w:rsidP="009E3F93">
            <w:pPr>
              <w:rPr>
                <w:rFonts w:ascii="Calibri" w:hAnsi="Calibri" w:cs="Calibri"/>
                <w:sz w:val="26"/>
                <w:szCs w:val="26"/>
              </w:rPr>
            </w:pPr>
          </w:p>
        </w:tc>
      </w:tr>
      <w:tr w:rsidR="001D2E32" w14:paraId="0EB7B842" w14:textId="77777777" w:rsidTr="000051C0">
        <w:tc>
          <w:tcPr>
            <w:tcW w:w="2789" w:type="dxa"/>
          </w:tcPr>
          <w:p w14:paraId="39CFF799" w14:textId="7F10BB03" w:rsidR="001D2E32" w:rsidRDefault="001D2E32" w:rsidP="009E3F93">
            <w:pPr>
              <w:rPr>
                <w:rFonts w:ascii="Calibri" w:hAnsi="Calibri" w:cs="Calibri"/>
                <w:sz w:val="26"/>
                <w:szCs w:val="26"/>
              </w:rPr>
            </w:pPr>
            <w:r>
              <w:rPr>
                <w:rFonts w:ascii="Calibri" w:hAnsi="Calibri" w:cs="Calibri"/>
                <w:sz w:val="26"/>
                <w:szCs w:val="26"/>
              </w:rPr>
              <w:t xml:space="preserve">7. To ensure pupils in Reception Class with below average baseline scores receive targeted extra support in phonics and numeracy </w:t>
            </w:r>
            <w:r w:rsidR="006B646E">
              <w:rPr>
                <w:rFonts w:ascii="Calibri" w:hAnsi="Calibri" w:cs="Calibri"/>
                <w:sz w:val="26"/>
                <w:szCs w:val="26"/>
              </w:rPr>
              <w:t>daily</w:t>
            </w:r>
          </w:p>
        </w:tc>
        <w:tc>
          <w:tcPr>
            <w:tcW w:w="2789" w:type="dxa"/>
          </w:tcPr>
          <w:p w14:paraId="7A5A8CE8" w14:textId="46085745" w:rsidR="001D2E32" w:rsidRDefault="001D2E32" w:rsidP="009E3F93">
            <w:pPr>
              <w:rPr>
                <w:rFonts w:ascii="Calibri" w:hAnsi="Calibri" w:cs="Calibri"/>
                <w:sz w:val="26"/>
                <w:szCs w:val="26"/>
              </w:rPr>
            </w:pPr>
            <w:r>
              <w:rPr>
                <w:rFonts w:ascii="Calibri" w:hAnsi="Calibri" w:cs="Calibri"/>
                <w:sz w:val="26"/>
                <w:szCs w:val="26"/>
              </w:rPr>
              <w:t>Daily individual and group targeted support</w:t>
            </w:r>
          </w:p>
        </w:tc>
        <w:tc>
          <w:tcPr>
            <w:tcW w:w="2790" w:type="dxa"/>
          </w:tcPr>
          <w:p w14:paraId="7EDCA8CC" w14:textId="72D7165B" w:rsidR="001D2E32" w:rsidRDefault="001D2E32" w:rsidP="009E3F93">
            <w:pPr>
              <w:rPr>
                <w:rFonts w:ascii="Calibri" w:hAnsi="Calibri" w:cs="Calibri"/>
                <w:sz w:val="26"/>
                <w:szCs w:val="26"/>
              </w:rPr>
            </w:pPr>
            <w:r>
              <w:rPr>
                <w:rFonts w:ascii="Calibri" w:hAnsi="Calibri" w:cs="Calibri"/>
                <w:sz w:val="26"/>
                <w:szCs w:val="26"/>
              </w:rPr>
              <w:t>Letters and sounds and Jolly Phonics Abacus Maths</w:t>
            </w:r>
          </w:p>
        </w:tc>
        <w:tc>
          <w:tcPr>
            <w:tcW w:w="2790" w:type="dxa"/>
          </w:tcPr>
          <w:p w14:paraId="72449883" w14:textId="012242A7" w:rsidR="001D2E32" w:rsidRDefault="001D2E32" w:rsidP="009E3F93">
            <w:pPr>
              <w:rPr>
                <w:rFonts w:ascii="Calibri" w:hAnsi="Calibri" w:cs="Calibri"/>
                <w:sz w:val="26"/>
                <w:szCs w:val="26"/>
              </w:rPr>
            </w:pPr>
            <w:r>
              <w:rPr>
                <w:rFonts w:ascii="Calibri" w:hAnsi="Calibri" w:cs="Calibri"/>
                <w:sz w:val="26"/>
                <w:szCs w:val="26"/>
              </w:rPr>
              <w:t xml:space="preserve">1 </w:t>
            </w:r>
            <w:r w:rsidR="006B646E">
              <w:rPr>
                <w:rFonts w:ascii="Calibri" w:hAnsi="Calibri" w:cs="Calibri"/>
                <w:sz w:val="26"/>
                <w:szCs w:val="26"/>
              </w:rPr>
              <w:t>Teaching Assistant</w:t>
            </w:r>
            <w:r>
              <w:rPr>
                <w:rFonts w:ascii="Calibri" w:hAnsi="Calibri" w:cs="Calibri"/>
                <w:sz w:val="26"/>
                <w:szCs w:val="26"/>
              </w:rPr>
              <w:t xml:space="preserve"> </w:t>
            </w:r>
            <w:r w:rsidR="00BD2AB9">
              <w:rPr>
                <w:rFonts w:ascii="Calibri" w:hAnsi="Calibri" w:cs="Calibri"/>
                <w:sz w:val="26"/>
                <w:szCs w:val="26"/>
              </w:rPr>
              <w:t>(£2</w:t>
            </w:r>
            <w:r w:rsidR="00AB0AEE">
              <w:rPr>
                <w:rFonts w:ascii="Calibri" w:hAnsi="Calibri" w:cs="Calibri"/>
                <w:sz w:val="26"/>
                <w:szCs w:val="26"/>
              </w:rPr>
              <w:t>9,009</w:t>
            </w:r>
            <w:r w:rsidR="00BD2AB9">
              <w:rPr>
                <w:rFonts w:ascii="Calibri" w:hAnsi="Calibri" w:cs="Calibri"/>
                <w:sz w:val="26"/>
                <w:szCs w:val="26"/>
              </w:rPr>
              <w:t>)</w:t>
            </w:r>
          </w:p>
        </w:tc>
        <w:tc>
          <w:tcPr>
            <w:tcW w:w="2790" w:type="dxa"/>
          </w:tcPr>
          <w:p w14:paraId="22CAC027" w14:textId="5D659C2F" w:rsidR="00BD2AB9" w:rsidRDefault="00BD2AB9" w:rsidP="00BD2AB9">
            <w:pPr>
              <w:rPr>
                <w:rFonts w:ascii="Calibri" w:hAnsi="Calibri" w:cs="Calibri"/>
                <w:sz w:val="26"/>
                <w:szCs w:val="26"/>
              </w:rPr>
            </w:pPr>
            <w:r>
              <w:rPr>
                <w:rFonts w:ascii="Calibri" w:hAnsi="Calibri" w:cs="Calibri"/>
                <w:sz w:val="26"/>
                <w:szCs w:val="26"/>
              </w:rPr>
              <w:t>Financial year 202</w:t>
            </w:r>
            <w:r w:rsidR="00E43731">
              <w:rPr>
                <w:rFonts w:ascii="Calibri" w:hAnsi="Calibri" w:cs="Calibri"/>
                <w:sz w:val="26"/>
                <w:szCs w:val="26"/>
              </w:rPr>
              <w:t>5</w:t>
            </w:r>
            <w:r>
              <w:rPr>
                <w:rFonts w:ascii="Calibri" w:hAnsi="Calibri" w:cs="Calibri"/>
                <w:sz w:val="26"/>
                <w:szCs w:val="26"/>
              </w:rPr>
              <w:t>-2</w:t>
            </w:r>
            <w:r w:rsidR="00E43731">
              <w:rPr>
                <w:rFonts w:ascii="Calibri" w:hAnsi="Calibri" w:cs="Calibri"/>
                <w:sz w:val="26"/>
                <w:szCs w:val="26"/>
              </w:rPr>
              <w:t>6</w:t>
            </w:r>
          </w:p>
          <w:p w14:paraId="573A6425" w14:textId="77777777" w:rsidR="00BD2AB9" w:rsidRDefault="00BD2AB9" w:rsidP="00BD2AB9">
            <w:pPr>
              <w:rPr>
                <w:rFonts w:ascii="Calibri" w:hAnsi="Calibri" w:cs="Calibri"/>
                <w:sz w:val="26"/>
                <w:szCs w:val="26"/>
              </w:rPr>
            </w:pPr>
          </w:p>
          <w:p w14:paraId="4C9BC3EA" w14:textId="77777777" w:rsidR="001D2E32" w:rsidRDefault="001D2E32" w:rsidP="001D2E32">
            <w:pPr>
              <w:rPr>
                <w:rFonts w:ascii="Calibri" w:hAnsi="Calibri" w:cs="Calibri"/>
                <w:sz w:val="26"/>
                <w:szCs w:val="26"/>
              </w:rPr>
            </w:pPr>
          </w:p>
        </w:tc>
      </w:tr>
    </w:tbl>
    <w:p w14:paraId="2AD807E1" w14:textId="77777777" w:rsidR="000051C0" w:rsidRPr="009E3F93" w:rsidRDefault="000051C0" w:rsidP="009E3F93">
      <w:pPr>
        <w:rPr>
          <w:rFonts w:ascii="Calibri" w:hAnsi="Calibri" w:cs="Calibri"/>
          <w:sz w:val="26"/>
          <w:szCs w:val="26"/>
        </w:rPr>
      </w:pPr>
    </w:p>
    <w:sectPr w:rsidR="000051C0" w:rsidRPr="009E3F93" w:rsidSect="009E3F9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47FD3"/>
    <w:multiLevelType w:val="hybridMultilevel"/>
    <w:tmpl w:val="894A7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4669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93"/>
    <w:rsid w:val="000051C0"/>
    <w:rsid w:val="000C3048"/>
    <w:rsid w:val="000E2520"/>
    <w:rsid w:val="001505B5"/>
    <w:rsid w:val="001865C6"/>
    <w:rsid w:val="001D1506"/>
    <w:rsid w:val="001D2E32"/>
    <w:rsid w:val="0024356F"/>
    <w:rsid w:val="002B06FD"/>
    <w:rsid w:val="00322E78"/>
    <w:rsid w:val="0040708E"/>
    <w:rsid w:val="004D1EF1"/>
    <w:rsid w:val="00567737"/>
    <w:rsid w:val="005F46B9"/>
    <w:rsid w:val="00682F29"/>
    <w:rsid w:val="0068701A"/>
    <w:rsid w:val="006B646E"/>
    <w:rsid w:val="007252B4"/>
    <w:rsid w:val="007431A4"/>
    <w:rsid w:val="007C1B67"/>
    <w:rsid w:val="007C4BEE"/>
    <w:rsid w:val="00907C78"/>
    <w:rsid w:val="00944A70"/>
    <w:rsid w:val="009C6D98"/>
    <w:rsid w:val="009E3F93"/>
    <w:rsid w:val="00A43D2C"/>
    <w:rsid w:val="00A710E3"/>
    <w:rsid w:val="00A76F27"/>
    <w:rsid w:val="00A818D6"/>
    <w:rsid w:val="00AB0AEE"/>
    <w:rsid w:val="00B1476A"/>
    <w:rsid w:val="00BD2AB9"/>
    <w:rsid w:val="00C45111"/>
    <w:rsid w:val="00C7332C"/>
    <w:rsid w:val="00C84955"/>
    <w:rsid w:val="00D0065A"/>
    <w:rsid w:val="00DA0A53"/>
    <w:rsid w:val="00E43731"/>
    <w:rsid w:val="00EC1921"/>
    <w:rsid w:val="00ED585B"/>
    <w:rsid w:val="00EE37A6"/>
    <w:rsid w:val="00F22593"/>
    <w:rsid w:val="00FD7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DA5"/>
  <w15:chartTrackingRefBased/>
  <w15:docId w15:val="{D80463A9-B980-4BD1-829F-5322FAB45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F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F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F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F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F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F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F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F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F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F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F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F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F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F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F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F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F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F93"/>
    <w:rPr>
      <w:rFonts w:eastAsiaTheme="majorEastAsia" w:cstheme="majorBidi"/>
      <w:color w:val="272727" w:themeColor="text1" w:themeTint="D8"/>
    </w:rPr>
  </w:style>
  <w:style w:type="paragraph" w:styleId="Title">
    <w:name w:val="Title"/>
    <w:basedOn w:val="Normal"/>
    <w:next w:val="Normal"/>
    <w:link w:val="TitleChar"/>
    <w:uiPriority w:val="10"/>
    <w:qFormat/>
    <w:rsid w:val="009E3F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F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F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F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F93"/>
    <w:pPr>
      <w:spacing w:before="160"/>
      <w:jc w:val="center"/>
    </w:pPr>
    <w:rPr>
      <w:i/>
      <w:iCs/>
      <w:color w:val="404040" w:themeColor="text1" w:themeTint="BF"/>
    </w:rPr>
  </w:style>
  <w:style w:type="character" w:customStyle="1" w:styleId="QuoteChar">
    <w:name w:val="Quote Char"/>
    <w:basedOn w:val="DefaultParagraphFont"/>
    <w:link w:val="Quote"/>
    <w:uiPriority w:val="29"/>
    <w:rsid w:val="009E3F93"/>
    <w:rPr>
      <w:i/>
      <w:iCs/>
      <w:color w:val="404040" w:themeColor="text1" w:themeTint="BF"/>
    </w:rPr>
  </w:style>
  <w:style w:type="paragraph" w:styleId="ListParagraph">
    <w:name w:val="List Paragraph"/>
    <w:basedOn w:val="Normal"/>
    <w:uiPriority w:val="34"/>
    <w:qFormat/>
    <w:rsid w:val="009E3F93"/>
    <w:pPr>
      <w:ind w:left="720"/>
      <w:contextualSpacing/>
    </w:pPr>
  </w:style>
  <w:style w:type="character" w:styleId="IntenseEmphasis">
    <w:name w:val="Intense Emphasis"/>
    <w:basedOn w:val="DefaultParagraphFont"/>
    <w:uiPriority w:val="21"/>
    <w:qFormat/>
    <w:rsid w:val="009E3F93"/>
    <w:rPr>
      <w:i/>
      <w:iCs/>
      <w:color w:val="0F4761" w:themeColor="accent1" w:themeShade="BF"/>
    </w:rPr>
  </w:style>
  <w:style w:type="paragraph" w:styleId="IntenseQuote">
    <w:name w:val="Intense Quote"/>
    <w:basedOn w:val="Normal"/>
    <w:next w:val="Normal"/>
    <w:link w:val="IntenseQuoteChar"/>
    <w:uiPriority w:val="30"/>
    <w:qFormat/>
    <w:rsid w:val="009E3F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F93"/>
    <w:rPr>
      <w:i/>
      <w:iCs/>
      <w:color w:val="0F4761" w:themeColor="accent1" w:themeShade="BF"/>
    </w:rPr>
  </w:style>
  <w:style w:type="character" w:styleId="IntenseReference">
    <w:name w:val="Intense Reference"/>
    <w:basedOn w:val="DefaultParagraphFont"/>
    <w:uiPriority w:val="32"/>
    <w:qFormat/>
    <w:rsid w:val="009E3F93"/>
    <w:rPr>
      <w:b/>
      <w:bCs/>
      <w:smallCaps/>
      <w:color w:val="0F4761" w:themeColor="accent1" w:themeShade="BF"/>
      <w:spacing w:val="5"/>
    </w:rPr>
  </w:style>
  <w:style w:type="table" w:styleId="TableGrid">
    <w:name w:val="Table Grid"/>
    <w:basedOn w:val="TableNormal"/>
    <w:uiPriority w:val="39"/>
    <w:rsid w:val="001505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cid:image002.jpg@01CD2EDA.25AF0DF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22d8e8-1060-4282-9ac4-f66cce1148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7C9BC802D52B749B786005AAE07B31F" ma:contentTypeVersion="11" ma:contentTypeDescription="Create a new document." ma:contentTypeScope="" ma:versionID="09f8fa5083a138a29719e5868a8757d0">
  <xsd:schema xmlns:xsd="http://www.w3.org/2001/XMLSchema" xmlns:xs="http://www.w3.org/2001/XMLSchema" xmlns:p="http://schemas.microsoft.com/office/2006/metadata/properties" xmlns:ns2="df22d8e8-1060-4282-9ac4-f66cce114854" targetNamespace="http://schemas.microsoft.com/office/2006/metadata/properties" ma:root="true" ma:fieldsID="1ee832a9a7c34987e81e5987bc6044c4" ns2:_="">
    <xsd:import namespace="df22d8e8-1060-4282-9ac4-f66cce1148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22d8e8-1060-4282-9ac4-f66cce114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96141-F1B9-495E-80BC-0D1A34D27BFA}">
  <ds:schemaRefs>
    <ds:schemaRef ds:uri="http://schemas.microsoft.com/office/2006/metadata/properties"/>
    <ds:schemaRef ds:uri="http://schemas.microsoft.com/office/infopath/2007/PartnerControls"/>
    <ds:schemaRef ds:uri="df22d8e8-1060-4282-9ac4-f66cce114854"/>
  </ds:schemaRefs>
</ds:datastoreItem>
</file>

<file path=customXml/itemProps2.xml><?xml version="1.0" encoding="utf-8"?>
<ds:datastoreItem xmlns:ds="http://schemas.openxmlformats.org/officeDocument/2006/customXml" ds:itemID="{A007AEAE-525E-49D0-9120-FA6DED3BB840}">
  <ds:schemaRefs>
    <ds:schemaRef ds:uri="http://schemas.microsoft.com/sharepoint/v3/contenttype/forms"/>
  </ds:schemaRefs>
</ds:datastoreItem>
</file>

<file path=customXml/itemProps3.xml><?xml version="1.0" encoding="utf-8"?>
<ds:datastoreItem xmlns:ds="http://schemas.openxmlformats.org/officeDocument/2006/customXml" ds:itemID="{0E489E69-6502-4CB8-B9C5-2AA9264E0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22d8e8-1060-4282-9ac4-f66cce114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Mills</dc:creator>
  <cp:keywords/>
  <dc:description/>
  <cp:lastModifiedBy>L Mills (Holy Family RC Primary School)</cp:lastModifiedBy>
  <cp:revision>28</cp:revision>
  <dcterms:created xsi:type="dcterms:W3CDTF">2026-02-02T09:51:00Z</dcterms:created>
  <dcterms:modified xsi:type="dcterms:W3CDTF">2026-02-02T10:35:00Z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0x010100D7C9BC802D52B749B786005AAE07B31F</vt:lpwstr>
  </property>
  <property fmtid="{D5CDD505-2E9C-101B-9397-08002B2CF9AE}" pid="3" name="MediaServiceImageTags">
    <vt:lpwstr/>
  </property>
</Properties>
</file>